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doub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4547"/>
        <w:gridCol w:w="1222"/>
      </w:tblGrid>
      <w:tr w:rsidR="00462AD8" w14:paraId="61A5E87D" w14:textId="77777777">
        <w:tc>
          <w:tcPr>
            <w:tcW w:w="1205" w:type="dxa"/>
          </w:tcPr>
          <w:p w14:paraId="76F61612" w14:textId="7BA78E3E" w:rsidR="00462AD8" w:rsidRDefault="008214D9">
            <w:pPr>
              <w:pStyle w:val="NormalCenter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45B5637" wp14:editId="5CBA8C5C">
                  <wp:extent cx="558800" cy="660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7" w:type="dxa"/>
          </w:tcPr>
          <w:p w14:paraId="59B9B3F6" w14:textId="77777777" w:rsidR="00462AD8" w:rsidRDefault="00C43876">
            <w:pPr>
              <w:pStyle w:val="Normal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Творческое объединение психологов</w:t>
            </w:r>
          </w:p>
          <w:p w14:paraId="4439D549" w14:textId="77777777" w:rsidR="00462AD8" w:rsidRDefault="00C43876">
            <w:pPr>
              <w:spacing w:line="1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"СИНТОН"</w:t>
            </w:r>
          </w:p>
          <w:p w14:paraId="79B82117" w14:textId="77777777" w:rsidR="00462AD8" w:rsidRDefault="00C43876">
            <w:pPr>
              <w:spacing w:line="160" w:lineRule="atLeast"/>
              <w:jc w:val="center"/>
              <w:rPr>
                <w:sz w:val="14"/>
              </w:rPr>
            </w:pPr>
            <w:r>
              <w:rPr>
                <w:sz w:val="16"/>
              </w:rPr>
              <w:t>Городской консультативно-методический Центр</w:t>
            </w:r>
            <w:r>
              <w:rPr>
                <w:sz w:val="16"/>
              </w:rPr>
              <w:br/>
            </w:r>
            <w:r>
              <w:rPr>
                <w:sz w:val="14"/>
              </w:rPr>
              <w:t>Комитета по делам семьи и молодежи при Правительстве Москвы</w:t>
            </w:r>
          </w:p>
          <w:p w14:paraId="27DA6BD0" w14:textId="77777777" w:rsidR="00462AD8" w:rsidRDefault="00462AD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222" w:type="dxa"/>
          </w:tcPr>
          <w:p w14:paraId="0166D92B" w14:textId="77777777" w:rsidR="00462AD8" w:rsidRDefault="00292721">
            <w:pPr>
              <w:pStyle w:val="Normal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 w14:anchorId="3F073F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95pt;height:50.7pt" fillcolor="window">
                  <v:imagedata r:id="rId8" o:title=""/>
                </v:shape>
              </w:pict>
            </w:r>
          </w:p>
        </w:tc>
      </w:tr>
    </w:tbl>
    <w:p w14:paraId="34D4E126" w14:textId="77777777" w:rsidR="00462AD8" w:rsidRDefault="00462AD8">
      <w:pPr>
        <w:pStyle w:val="aa"/>
        <w:rPr>
          <w:rFonts w:ascii="Times New Roman" w:hAnsi="Times New Roman"/>
        </w:rPr>
      </w:pPr>
    </w:p>
    <w:p w14:paraId="65CE36A9" w14:textId="77777777" w:rsidR="00462AD8" w:rsidRDefault="00C43876">
      <w:pPr>
        <w:jc w:val="center"/>
      </w:pPr>
      <w:r>
        <w:t>"СИНТОН-ПРОГРАММА"</w:t>
      </w:r>
    </w:p>
    <w:p w14:paraId="3313D2A7" w14:textId="77777777" w:rsidR="00462AD8" w:rsidRDefault="00C43876">
      <w:r>
        <w:t>Рекомендовано Министерством образования России</w:t>
      </w:r>
    </w:p>
    <w:p w14:paraId="1A8521AB" w14:textId="77777777" w:rsidR="00462AD8" w:rsidRDefault="00C43876">
      <w:r>
        <w:t>Рекомендовано Комитетом по делам молодежи России</w:t>
      </w:r>
    </w:p>
    <w:p w14:paraId="00695E2A" w14:textId="77777777" w:rsidR="00462AD8" w:rsidRDefault="00462AD8"/>
    <w:p w14:paraId="654E17D8" w14:textId="77777777" w:rsidR="00462AD8" w:rsidRDefault="00462AD8"/>
    <w:p w14:paraId="7FF5A836" w14:textId="77777777" w:rsidR="00462AD8" w:rsidRDefault="00462AD8"/>
    <w:p w14:paraId="0E4319AE" w14:textId="77777777" w:rsidR="00462AD8" w:rsidRDefault="00C43876">
      <w:pPr>
        <w:jc w:val="right"/>
        <w:rPr>
          <w:b/>
          <w:i/>
          <w:sz w:val="28"/>
        </w:rPr>
      </w:pPr>
      <w:proofErr w:type="spellStart"/>
      <w:r>
        <w:rPr>
          <w:b/>
          <w:i/>
          <w:sz w:val="28"/>
        </w:rPr>
        <w:t>Болсунов</w:t>
      </w:r>
      <w:proofErr w:type="spellEnd"/>
      <w:r>
        <w:rPr>
          <w:b/>
          <w:i/>
          <w:sz w:val="28"/>
        </w:rPr>
        <w:t xml:space="preserve"> О. И.</w:t>
      </w:r>
    </w:p>
    <w:p w14:paraId="3F3CD7A4" w14:textId="77777777" w:rsidR="00462AD8" w:rsidRDefault="00462AD8"/>
    <w:p w14:paraId="1C298798" w14:textId="77777777" w:rsidR="00462AD8" w:rsidRDefault="00462AD8"/>
    <w:p w14:paraId="0043A3F8" w14:textId="77777777" w:rsidR="00462AD8" w:rsidRDefault="00462AD8"/>
    <w:p w14:paraId="3DF61B17" w14:textId="77777777" w:rsidR="00462AD8" w:rsidRDefault="00C43876">
      <w:pPr>
        <w:jc w:val="center"/>
        <w:rPr>
          <w:b/>
          <w:sz w:val="50"/>
        </w:rPr>
      </w:pPr>
      <w:r>
        <w:rPr>
          <w:b/>
          <w:sz w:val="50"/>
        </w:rPr>
        <w:t>ОРАТОРСКОЕ ИСКУССТВО</w:t>
      </w:r>
    </w:p>
    <w:p w14:paraId="257A0B77" w14:textId="77777777" w:rsidR="00462AD8" w:rsidRDefault="00C43876">
      <w:pPr>
        <w:pStyle w:val="NormalCenter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СИНТОН-ПРОГРАММЕ</w:t>
      </w:r>
    </w:p>
    <w:p w14:paraId="56168861" w14:textId="77777777" w:rsidR="00462AD8" w:rsidRDefault="00C43876">
      <w:pPr>
        <w:jc w:val="center"/>
        <w:rPr>
          <w:sz w:val="28"/>
        </w:rPr>
      </w:pPr>
      <w:r>
        <w:rPr>
          <w:sz w:val="28"/>
        </w:rPr>
        <w:t>(Первый курс)</w:t>
      </w:r>
    </w:p>
    <w:p w14:paraId="397ADB43" w14:textId="77777777" w:rsidR="00462AD8" w:rsidRDefault="00462AD8"/>
    <w:p w14:paraId="393A7401" w14:textId="77777777" w:rsidR="00462AD8" w:rsidRDefault="00462AD8"/>
    <w:p w14:paraId="12811BF7" w14:textId="77777777" w:rsidR="00462AD8" w:rsidRDefault="00462AD8"/>
    <w:p w14:paraId="7E1A7EC9" w14:textId="77777777" w:rsidR="00462AD8" w:rsidRDefault="00C43876">
      <w:r>
        <w:t>Разработка на Июнь 2003 г.</w:t>
      </w:r>
    </w:p>
    <w:p w14:paraId="597EDDBA" w14:textId="77777777" w:rsidR="00462AD8" w:rsidRDefault="00462AD8"/>
    <w:p w14:paraId="730D1A62" w14:textId="77777777" w:rsidR="00462AD8" w:rsidRDefault="00462AD8">
      <w:pPr>
        <w:rPr>
          <w:sz w:val="18"/>
        </w:rPr>
      </w:pPr>
    </w:p>
    <w:p w14:paraId="58BA1E6E" w14:textId="77777777" w:rsidR="00462AD8" w:rsidRDefault="00462AD8">
      <w:pPr>
        <w:rPr>
          <w:sz w:val="18"/>
        </w:rPr>
      </w:pPr>
    </w:p>
    <w:p w14:paraId="772E5379" w14:textId="77777777" w:rsidR="00462AD8" w:rsidRDefault="00462AD8">
      <w:pPr>
        <w:rPr>
          <w:sz w:val="18"/>
        </w:rPr>
      </w:pPr>
    </w:p>
    <w:p w14:paraId="47455047" w14:textId="77777777" w:rsidR="00462AD8" w:rsidRDefault="00462AD8">
      <w:pPr>
        <w:rPr>
          <w:sz w:val="18"/>
        </w:rPr>
      </w:pPr>
    </w:p>
    <w:p w14:paraId="49258F6E" w14:textId="77777777" w:rsidR="00462AD8" w:rsidRDefault="00462AD8">
      <w:pPr>
        <w:rPr>
          <w:sz w:val="18"/>
        </w:rPr>
      </w:pPr>
    </w:p>
    <w:p w14:paraId="40FC4E6B" w14:textId="77777777" w:rsidR="00462AD8" w:rsidRDefault="00462AD8">
      <w:pPr>
        <w:rPr>
          <w:sz w:val="18"/>
        </w:rPr>
      </w:pPr>
    </w:p>
    <w:p w14:paraId="2A594872" w14:textId="77777777" w:rsidR="00462AD8" w:rsidRDefault="00C43876">
      <w:pPr>
        <w:rPr>
          <w:spacing w:val="-8"/>
        </w:rPr>
      </w:pPr>
      <w:r>
        <w:rPr>
          <w:spacing w:val="-8"/>
        </w:rPr>
        <w:t>Передача методик для их коммерческого использования другим лицам не разрешается.</w:t>
      </w:r>
    </w:p>
    <w:p w14:paraId="3E3D14A2" w14:textId="2BA0D14F" w:rsidR="00462AD8" w:rsidRDefault="00C43876">
      <w:r>
        <w:t>©</w:t>
      </w:r>
      <w:r w:rsidR="00566BE8">
        <w:t xml:space="preserve"> </w:t>
      </w:r>
      <w:r>
        <w:t>Перепечатка и размножение данных методик только с разрешения автора.</w:t>
      </w:r>
    </w:p>
    <w:p w14:paraId="484D4ED0" w14:textId="77777777" w:rsidR="00462AD8" w:rsidRDefault="00462AD8"/>
    <w:p w14:paraId="58D551BC" w14:textId="77777777" w:rsidR="00462AD8" w:rsidRDefault="00462AD8"/>
    <w:p w14:paraId="0AAD80C7" w14:textId="77777777" w:rsidR="00462AD8" w:rsidRDefault="00C43876">
      <w:pPr>
        <w:spacing w:line="240" w:lineRule="atLeast"/>
        <w:jc w:val="center"/>
      </w:pPr>
      <w:r>
        <w:object w:dxaOrig="4217" w:dyaOrig="3061" w14:anchorId="140A5247">
          <v:shape id="_x0000_i1026" type="#_x0000_t75" style="width:90.15pt;height:65.1pt" o:ole="" fillcolor="window">
            <v:imagedata r:id="rId9" o:title=""/>
          </v:shape>
          <o:OLEObject Type="Embed" ProgID="CorelDraw.Graphic.8" ShapeID="_x0000_i1026" DrawAspect="Content" ObjectID="_1546246375" r:id="rId10"/>
        </w:object>
      </w:r>
    </w:p>
    <w:p w14:paraId="3D31FFDA" w14:textId="77777777" w:rsidR="00462AD8" w:rsidRDefault="00462AD8">
      <w:pPr>
        <w:spacing w:line="240" w:lineRule="atLeast"/>
        <w:jc w:val="center"/>
      </w:pPr>
    </w:p>
    <w:p w14:paraId="42311275" w14:textId="77777777" w:rsidR="00462AD8" w:rsidRDefault="00C43876">
      <w:pPr>
        <w:spacing w:line="240" w:lineRule="atLeast"/>
        <w:jc w:val="center"/>
        <w:rPr>
          <w:sz w:val="22"/>
        </w:rPr>
      </w:pPr>
      <w:r>
        <w:rPr>
          <w:sz w:val="22"/>
        </w:rPr>
        <w:t>Днепропетровск – Москва</w:t>
      </w:r>
    </w:p>
    <w:p w14:paraId="6F9DD82F" w14:textId="77777777" w:rsidR="00462AD8" w:rsidRDefault="00C43876">
      <w:pPr>
        <w:pStyle w:val="a4"/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2003</w:t>
      </w:r>
      <w:r>
        <w:rPr>
          <w:rFonts w:ascii="Times New Roman" w:hAnsi="Times New Roman"/>
        </w:rPr>
        <w:br w:type="page"/>
      </w:r>
    </w:p>
    <w:p w14:paraId="157B806F" w14:textId="77777777" w:rsidR="00462AD8" w:rsidRDefault="00C43876">
      <w:pPr>
        <w:pStyle w:val="a4"/>
        <w:spacing w:after="0" w:line="360" w:lineRule="auto"/>
        <w:ind w:firstLine="284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Особая благодарность моим учителям:</w:t>
      </w:r>
    </w:p>
    <w:p w14:paraId="3DFAD174" w14:textId="77777777" w:rsidR="00462AD8" w:rsidRDefault="00C43876">
      <w:pPr>
        <w:pStyle w:val="a4"/>
        <w:spacing w:after="0" w:line="360" w:lineRule="auto"/>
        <w:ind w:firstLine="284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Николаю Ивановичу Козлову и Тимуру Владимировичу Гагину.</w:t>
      </w:r>
    </w:p>
    <w:p w14:paraId="5A4232A5" w14:textId="0796E224" w:rsidR="00462AD8" w:rsidRDefault="00C43876">
      <w:pPr>
        <w:pStyle w:val="a4"/>
        <w:spacing w:after="0" w:line="36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делать ссылки на высказывания этих замечательных людей, то методичка станет</w:t>
      </w:r>
      <w:r w:rsidR="00566B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сплошной ссылкой. А если убрать те мысли, которые родились благодаря этим людям – то ничего в методичке не останется.</w:t>
      </w:r>
    </w:p>
    <w:p w14:paraId="389DC62C" w14:textId="77777777" w:rsidR="00462AD8" w:rsidRDefault="00462AD8">
      <w:pPr>
        <w:pStyle w:val="a4"/>
        <w:spacing w:after="0" w:line="360" w:lineRule="auto"/>
        <w:ind w:firstLine="284"/>
        <w:rPr>
          <w:rFonts w:ascii="Times New Roman" w:hAnsi="Times New Roman"/>
          <w:sz w:val="24"/>
        </w:rPr>
      </w:pPr>
    </w:p>
    <w:p w14:paraId="17C864D9" w14:textId="77777777" w:rsidR="00462AD8" w:rsidRDefault="00462AD8">
      <w:pPr>
        <w:pStyle w:val="a4"/>
        <w:spacing w:after="0" w:line="360" w:lineRule="auto"/>
        <w:ind w:firstLine="284"/>
        <w:rPr>
          <w:rFonts w:ascii="Times New Roman" w:hAnsi="Times New Roman"/>
          <w:sz w:val="24"/>
        </w:rPr>
      </w:pPr>
    </w:p>
    <w:p w14:paraId="7DD18AA8" w14:textId="4C80C354" w:rsidR="00462AD8" w:rsidRDefault="00C43876">
      <w:pPr>
        <w:pStyle w:val="a4"/>
        <w:spacing w:after="0" w:line="360" w:lineRule="auto"/>
        <w:ind w:firstLine="284"/>
        <w:rPr>
          <w:sz w:val="24"/>
        </w:rPr>
      </w:pPr>
      <w:r>
        <w:rPr>
          <w:sz w:val="24"/>
        </w:rPr>
        <w:t>Благодарен за сотрудничество Кириличеву Артему (г.</w:t>
      </w:r>
      <w:r w:rsidR="00566BE8">
        <w:rPr>
          <w:sz w:val="24"/>
        </w:rPr>
        <w:t xml:space="preserve"> </w:t>
      </w:r>
      <w:r>
        <w:rPr>
          <w:sz w:val="24"/>
        </w:rPr>
        <w:t>Волгоград), Дмитрию Устинову (г. Москва), Игорю Незовибатько (г. Москва) Костину Александру (г. Ростов-на-Дону), Мищенко Виктору (г. Харьков), Дубовскому Александру (г. Днепропетровск).</w:t>
      </w:r>
    </w:p>
    <w:p w14:paraId="6AC14737" w14:textId="77777777" w:rsidR="00462AD8" w:rsidRDefault="00462AD8">
      <w:pPr>
        <w:pStyle w:val="a4"/>
        <w:spacing w:after="0" w:line="360" w:lineRule="auto"/>
        <w:ind w:firstLine="284"/>
        <w:rPr>
          <w:rFonts w:ascii="Times New Roman" w:hAnsi="Times New Roman"/>
          <w:sz w:val="24"/>
        </w:rPr>
      </w:pPr>
    </w:p>
    <w:p w14:paraId="13D5F04F" w14:textId="77777777" w:rsidR="00462AD8" w:rsidRDefault="00462AD8"/>
    <w:p w14:paraId="1170CCAF" w14:textId="77777777" w:rsidR="00462AD8" w:rsidRDefault="00462AD8"/>
    <w:p w14:paraId="2F692214" w14:textId="77777777" w:rsidR="00462AD8" w:rsidRDefault="00462AD8"/>
    <w:p w14:paraId="6F4D1E32" w14:textId="77777777" w:rsidR="00462AD8" w:rsidRDefault="00462AD8"/>
    <w:p w14:paraId="7C8C688F" w14:textId="77777777" w:rsidR="00462AD8" w:rsidRDefault="00462AD8"/>
    <w:p w14:paraId="319434A7" w14:textId="77777777" w:rsidR="00462AD8" w:rsidRDefault="00462AD8"/>
    <w:p w14:paraId="1DB4CA81" w14:textId="77777777" w:rsidR="00462AD8" w:rsidRDefault="00462AD8"/>
    <w:p w14:paraId="3BC9768E" w14:textId="77777777" w:rsidR="00462AD8" w:rsidRDefault="00462AD8"/>
    <w:p w14:paraId="3AD5E833" w14:textId="77777777" w:rsidR="00462AD8" w:rsidRDefault="00462AD8"/>
    <w:p w14:paraId="3B39B25C" w14:textId="77777777" w:rsidR="00462AD8" w:rsidRDefault="00462AD8"/>
    <w:p w14:paraId="2F7C585A" w14:textId="77777777" w:rsidR="00462AD8" w:rsidRDefault="00462AD8"/>
    <w:p w14:paraId="505641DF" w14:textId="77777777" w:rsidR="00462AD8" w:rsidRDefault="00462AD8"/>
    <w:p w14:paraId="1829E54D" w14:textId="77777777" w:rsidR="00462AD8" w:rsidRDefault="00462AD8"/>
    <w:p w14:paraId="1A4E73EC" w14:textId="77777777" w:rsidR="00462AD8" w:rsidRDefault="00462AD8"/>
    <w:p w14:paraId="4EC1DA02" w14:textId="77777777" w:rsidR="00462AD8" w:rsidRDefault="00C43876">
      <w:pPr>
        <w:pStyle w:val="a4"/>
        <w:spacing w:after="0" w:line="240" w:lineRule="auto"/>
        <w:jc w:val="center"/>
        <w:rPr>
          <w:rFonts w:ascii="Times New Roman" w:hAnsi="Times New Roman"/>
          <w:sz w:val="24"/>
        </w:rPr>
      </w:pPr>
      <w:r w:rsidRPr="008214D9">
        <w:rPr>
          <w:rFonts w:ascii="Times New Roman" w:hAnsi="Times New Roman"/>
          <w:sz w:val="24"/>
        </w:rPr>
        <w:t>--------------------------------------------------------------------------------</w:t>
      </w:r>
      <w:r>
        <w:rPr>
          <w:rFonts w:ascii="Times New Roman" w:hAnsi="Times New Roman"/>
          <w:sz w:val="24"/>
        </w:rPr>
        <w:t>---</w:t>
      </w:r>
    </w:p>
    <w:p w14:paraId="7DD55E2F" w14:textId="77777777" w:rsidR="00462AD8" w:rsidRDefault="00C43876">
      <w:pPr>
        <w:pStyle w:val="a4"/>
        <w:spacing w:after="0" w:line="240" w:lineRule="auto"/>
        <w:ind w:firstLine="284"/>
        <w:rPr>
          <w:b/>
          <w:i/>
          <w:sz w:val="20"/>
        </w:rPr>
      </w:pPr>
      <w:r>
        <w:rPr>
          <w:i/>
          <w:sz w:val="20"/>
        </w:rPr>
        <w:t>По всем вопросам, связанным с данными методическими указаниями, обращаться по электронному адресу:</w:t>
      </w:r>
    </w:p>
    <w:p w14:paraId="7D8B1AA5" w14:textId="77777777" w:rsidR="00462AD8" w:rsidRDefault="00292721">
      <w:pPr>
        <w:pStyle w:val="a3"/>
        <w:ind w:firstLine="284"/>
        <w:jc w:val="center"/>
      </w:pPr>
      <w:hyperlink r:id="rId11" w:history="1">
        <w:proofErr w:type="spellStart"/>
        <w:r w:rsidR="00C43876">
          <w:rPr>
            <w:rStyle w:val="af"/>
            <w:b/>
            <w:i/>
            <w:sz w:val="22"/>
            <w:lang w:val="en-US"/>
          </w:rPr>
          <w:t>zodchie</w:t>
        </w:r>
        <w:proofErr w:type="spellEnd"/>
        <w:r w:rsidR="00C43876" w:rsidRPr="008214D9">
          <w:rPr>
            <w:rStyle w:val="af"/>
            <w:b/>
            <w:i/>
            <w:sz w:val="22"/>
          </w:rPr>
          <w:t>@</w:t>
        </w:r>
        <w:r w:rsidR="00C43876">
          <w:rPr>
            <w:rStyle w:val="af"/>
            <w:b/>
            <w:i/>
            <w:sz w:val="22"/>
            <w:lang w:val="en-US"/>
          </w:rPr>
          <w:t>a</w:t>
        </w:r>
        <w:r w:rsidR="00C43876" w:rsidRPr="008214D9">
          <w:rPr>
            <w:rStyle w:val="af"/>
            <w:b/>
            <w:i/>
            <w:sz w:val="22"/>
          </w:rPr>
          <w:t>-</w:t>
        </w:r>
        <w:r w:rsidR="00C43876">
          <w:rPr>
            <w:rStyle w:val="af"/>
            <w:b/>
            <w:i/>
            <w:sz w:val="22"/>
            <w:lang w:val="en-US"/>
          </w:rPr>
          <w:t>teleport</w:t>
        </w:r>
        <w:r w:rsidR="00C43876" w:rsidRPr="008214D9">
          <w:rPr>
            <w:rStyle w:val="af"/>
            <w:b/>
            <w:i/>
            <w:sz w:val="22"/>
          </w:rPr>
          <w:t>.</w:t>
        </w:r>
        <w:r w:rsidR="00C43876">
          <w:rPr>
            <w:rStyle w:val="af"/>
            <w:b/>
            <w:i/>
            <w:sz w:val="22"/>
            <w:lang w:val="en-US"/>
          </w:rPr>
          <w:t>com</w:t>
        </w:r>
      </w:hyperlink>
      <w:r w:rsidR="00C43876">
        <w:br w:type="page"/>
      </w:r>
    </w:p>
    <w:p w14:paraId="5C8A2998" w14:textId="77777777" w:rsidR="00462AD8" w:rsidRDefault="00C43876">
      <w:pPr>
        <w:pStyle w:val="11"/>
        <w:tabs>
          <w:tab w:val="right" w:leader="dot" w:pos="7191"/>
        </w:tabs>
        <w:rPr>
          <w:noProof/>
        </w:rPr>
      </w:pPr>
      <w:r>
        <w:lastRenderedPageBreak/>
        <w:fldChar w:fldCharType="begin"/>
      </w:r>
      <w:r>
        <w:instrText xml:space="preserve"> TOC \o "1-4"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B6A9D96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t>О методичке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42C5684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О структуре занятий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3FFC352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t>Почему возник данный курс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5F4F18F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Какие плюсы может получить синтон-клуб от курсов ОИ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0E3F3CF" w14:textId="77777777" w:rsidR="00462AD8" w:rsidRDefault="00C43876">
      <w:pPr>
        <w:pStyle w:val="11"/>
        <w:tabs>
          <w:tab w:val="right" w:leader="dot" w:pos="7191"/>
        </w:tabs>
        <w:rPr>
          <w:noProof/>
        </w:rPr>
      </w:pPr>
      <w:r>
        <w:rPr>
          <w:noProof/>
          <w:snapToGrid w:val="0"/>
        </w:rPr>
        <w:t>Занятие первое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40D2596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t>Состав занятия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767E015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t>Вводная лекция.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70C5163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7E9AE893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«Дискуссия»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7D956A7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7DDF2E7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Ораторское искусство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8BC3E2A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18A9BE95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«Монетка»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43010E21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A87E414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Как избавиться от неуверенности и волнения?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A458FCE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О страхе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9AAC90D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Как развить смелость и уверенность в себе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77EFAAD2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407935D9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Методы преодоления скованности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5138D8B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5A29BA74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«Рассказ о себе»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DE2CD62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50EDE8E4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«Длинное предложение»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520C46D2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3C05D7E2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Пауза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4737BAAA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4000E320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«Давайте делать паузы в словах…»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7D161485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531E209C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Как научиться говорить содержательно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45D5E8E6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3A548C6F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«Пишем речь для короткого выступления»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589C3FBC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7D45FF16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Построение выступления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0157EF80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258BA265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Как сделать ясным смысл вашего выступления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78E1CC90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0971ADC9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Как заинтересовать ваших слушателей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69249E75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Продолжение упражнения № 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3CDFCF50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7120FD9C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Репетиция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19AE49CD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4E520853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«Репетиция»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3C16439A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Окончание упражнения № 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3D2C308E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lastRenderedPageBreak/>
        <w:t>Д.З. №1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634F879C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7D124535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Некоторые советы для написания речи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40F604C7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Пример выполненного домашнего задания..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39223051" w14:textId="77777777" w:rsidR="00462AD8" w:rsidRDefault="00C43876">
      <w:pPr>
        <w:pStyle w:val="11"/>
        <w:tabs>
          <w:tab w:val="right" w:leader="dot" w:pos="7191"/>
        </w:tabs>
        <w:rPr>
          <w:noProof/>
        </w:rPr>
      </w:pPr>
      <w:r>
        <w:rPr>
          <w:noProof/>
          <w:snapToGrid w:val="0"/>
        </w:rPr>
        <w:t>Занятие второе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6FA46E16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t>Состав занятия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122039F5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Сказка о храме с тысячью зеркал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795C1822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5D16D007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Вступление, как часть произносимой речи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4F378A2A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20BC3D22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«Здравствуйте!»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70820CF4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Аплодисменты по пятибальной системе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4837D10B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205B7C1F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Как начинать выступление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70B58507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7EBD6097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«Чтение вслух»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422F7538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31B0C2A1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«Проверка домашнего задания»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652779CC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Зрительный контакт с аудиторией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367862BF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437118D8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«Контакт глаз»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64D3000A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0DB57D37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Пишем речь для короткого выступления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06916AF2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Подготовка короткой речи за короткое время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13C06FBA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13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588AF3AF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«Выступление»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65B3547E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t>Д.З. №2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2BBD5066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13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18C21EBE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Структура выступления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6A220FA6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14:paraId="37BF4F16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Подготовка к выступлению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14:paraId="4149DB87" w14:textId="77777777" w:rsidR="00462AD8" w:rsidRDefault="00C43876">
      <w:pPr>
        <w:pStyle w:val="11"/>
        <w:tabs>
          <w:tab w:val="right" w:leader="dot" w:pos="7191"/>
        </w:tabs>
        <w:rPr>
          <w:noProof/>
        </w:rPr>
      </w:pPr>
      <w:r>
        <w:rPr>
          <w:noProof/>
          <w:snapToGrid w:val="0"/>
        </w:rPr>
        <w:t>Занятие третье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4977B065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t>Состав занятия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0FB6F12E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784F270F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«Мычание»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0F9A50E1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2E1D86E7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«Базар»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3DCD2A7A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02E36D01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Секрет хорошего выступления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69D97B4E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575C452A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«Проверка домашнего задания»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09D64755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7C7B5101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Как заканчивать выступление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21DF9E5C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1ACAE0CD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lastRenderedPageBreak/>
        <w:t>Позы и жесты оратора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741EE6D8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608AEC85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«Крокодил»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4CA0947D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t>Д.З. №3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476D6803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4B3C0472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Как знаменитые ораторы готовились к выступлениям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58835C95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4283B1CC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«Изобрази всё»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5148A7A4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6B5411D2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«Паровоз»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133C9DED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178351A9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«Дуэт»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23E07B97" w14:textId="77777777" w:rsidR="00462AD8" w:rsidRDefault="00C43876">
      <w:pPr>
        <w:pStyle w:val="11"/>
        <w:tabs>
          <w:tab w:val="right" w:leader="dot" w:pos="7191"/>
        </w:tabs>
        <w:rPr>
          <w:noProof/>
        </w:rPr>
      </w:pPr>
      <w:r>
        <w:rPr>
          <w:noProof/>
          <w:snapToGrid w:val="0"/>
        </w:rPr>
        <w:t>Занятие четвертое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14:paraId="75F2165C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t>Состав занятия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14:paraId="6350C4B3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2C96FBD8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«Приветствие»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374847C4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6AF5E9D1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«Дирижер»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7717D8EE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14:paraId="68EA12C7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Публичное выступление и личность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14:paraId="76DF40EB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6DCA7566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Проверка домашнего задания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0B06B7FA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1BCCB748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«Угадай животное»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17A0073F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14:paraId="7142B74D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«Блюдечко с голубой каёмочкой».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14:paraId="277F06C0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26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14:paraId="4F32BE4E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«Вещь в себе»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14:paraId="68BB85E8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14:paraId="7D0D11BC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Улучшайте свой слог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14:paraId="796E4E2F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Подведение итогов занятия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17BA48B4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№27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6083DCF5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«Покажем, чему научились»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3DC08C5B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t>Д.З. №4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1ED5415F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 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7639A9D5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Четыре правила начинающего оратора: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1D3545CB" w14:textId="77777777" w:rsidR="00462AD8" w:rsidRDefault="00C43876">
      <w:pPr>
        <w:pStyle w:val="11"/>
        <w:tabs>
          <w:tab w:val="right" w:leader="dot" w:pos="7191"/>
        </w:tabs>
        <w:rPr>
          <w:noProof/>
        </w:rPr>
      </w:pPr>
      <w:r>
        <w:rPr>
          <w:noProof/>
          <w:snapToGrid w:val="0"/>
        </w:rPr>
        <w:t>Занятие пятое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14:paraId="1FC34880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t>Состав занятия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14:paraId="21C1227B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28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09548335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«Приветствие»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0A3A366A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29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76462FC9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«Дирижер»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7DA42375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№30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1CF14002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Проверка домашнего задания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6E3153FB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lastRenderedPageBreak/>
        <w:t>Лекция № 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756FBA6B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Метод Сократа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5A4F8CFC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31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38E091F7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«Метод Сократа»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1A4C7238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32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01C69EBF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«Сократ- 2»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3BC4B50B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33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04622E8F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«ДЭТ»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45A0D9F9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34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46D6FDDF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«Предмет»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40D63ABD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t>Д.З. №5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14:paraId="75983F9F" w14:textId="77777777" w:rsidR="00462AD8" w:rsidRDefault="00C43876">
      <w:pPr>
        <w:pStyle w:val="11"/>
        <w:tabs>
          <w:tab w:val="right" w:leader="dot" w:pos="7191"/>
        </w:tabs>
        <w:rPr>
          <w:noProof/>
        </w:rPr>
      </w:pPr>
      <w:r>
        <w:rPr>
          <w:noProof/>
          <w:snapToGrid w:val="0"/>
        </w:rPr>
        <w:t>Занятие шестое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6CCDA43B" w14:textId="77777777" w:rsidR="00462AD8" w:rsidRDefault="00C43876">
      <w:pPr>
        <w:pStyle w:val="22"/>
        <w:tabs>
          <w:tab w:val="right" w:leader="dot" w:pos="7191"/>
        </w:tabs>
        <w:rPr>
          <w:noProof/>
        </w:rPr>
      </w:pPr>
      <w:r>
        <w:rPr>
          <w:noProof/>
        </w:rPr>
        <w:t>Состав занятия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282253CF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35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47F60716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«Гармошка»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447ABD7F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33C47732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Ответы на вопросы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131D8CA3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Проверка домашнего задания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6FA90A06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№36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42F28CF4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«Описание»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6E164162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Лекция №24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66D73726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«Почему? – Как? – Для чего?»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696B9208" w14:textId="77777777" w:rsidR="00462AD8" w:rsidRDefault="00C43876">
      <w:pPr>
        <w:pStyle w:val="32"/>
        <w:tabs>
          <w:tab w:val="right" w:leader="dot" w:pos="7191"/>
        </w:tabs>
        <w:rPr>
          <w:noProof/>
        </w:rPr>
      </w:pPr>
      <w:r>
        <w:rPr>
          <w:noProof/>
        </w:rPr>
        <w:t>Упражнение № 37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5ECE25F4" w14:textId="77777777" w:rsidR="00462AD8" w:rsidRDefault="00C43876">
      <w:pPr>
        <w:pStyle w:val="41"/>
        <w:tabs>
          <w:tab w:val="right" w:leader="dot" w:pos="7191"/>
        </w:tabs>
        <w:rPr>
          <w:noProof/>
        </w:rPr>
      </w:pPr>
      <w:r>
        <w:rPr>
          <w:noProof/>
        </w:rPr>
        <w:t>«Сотворчество»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_Toc39659944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2592F4CF" w14:textId="77777777" w:rsidR="00462AD8" w:rsidRDefault="00C43876">
      <w:pPr>
        <w:pStyle w:val="a4"/>
      </w:pPr>
      <w:r>
        <w:fldChar w:fldCharType="end"/>
      </w:r>
    </w:p>
    <w:p w14:paraId="11C663A5" w14:textId="77777777" w:rsidR="00462AD8" w:rsidRDefault="00462AD8">
      <w:pPr>
        <w:pStyle w:val="NormalCenter"/>
        <w:spacing w:line="240" w:lineRule="auto"/>
      </w:pPr>
    </w:p>
    <w:p w14:paraId="02E97E7F" w14:textId="77777777" w:rsidR="00462AD8" w:rsidRDefault="00C43876">
      <w:pPr>
        <w:pStyle w:val="NormalCenter"/>
        <w:spacing w:line="240" w:lineRule="auto"/>
        <w:rPr>
          <w:rFonts w:ascii="Times New Roman" w:hAnsi="Times New Roman"/>
          <w:sz w:val="10"/>
        </w:rPr>
      </w:pPr>
      <w:r>
        <w:br w:type="page"/>
      </w:r>
      <w:r>
        <w:rPr>
          <w:rFonts w:ascii="Times New Roman" w:hAnsi="Times New Roman"/>
          <w:sz w:val="16"/>
        </w:rPr>
        <w:lastRenderedPageBreak/>
        <w:t xml:space="preserve"> </w:t>
      </w:r>
    </w:p>
    <w:p w14:paraId="52A68189" w14:textId="77777777" w:rsidR="00462AD8" w:rsidRDefault="00C43876">
      <w:pPr>
        <w:pStyle w:val="1"/>
      </w:pPr>
      <w:bookmarkStart w:id="0" w:name="_Toc13980884"/>
      <w:bookmarkStart w:id="1" w:name="_Toc39659789"/>
      <w:r>
        <w:t>Введение</w:t>
      </w:r>
      <w:bookmarkEnd w:id="0"/>
      <w:bookmarkEnd w:id="1"/>
    </w:p>
    <w:p w14:paraId="58C455D6" w14:textId="77777777" w:rsidR="00462AD8" w:rsidRDefault="00462AD8">
      <w:pPr>
        <w:ind w:firstLine="510"/>
        <w:jc w:val="center"/>
        <w:rPr>
          <w:b/>
          <w:sz w:val="24"/>
        </w:rPr>
      </w:pPr>
    </w:p>
    <w:p w14:paraId="7F1DE741" w14:textId="77777777" w:rsidR="00462AD8" w:rsidRDefault="00C43876">
      <w:pPr>
        <w:pStyle w:val="2"/>
      </w:pPr>
      <w:bookmarkStart w:id="2" w:name="_Toc13980885"/>
      <w:bookmarkStart w:id="3" w:name="_Toc39659790"/>
      <w:r>
        <w:t>О методичке</w:t>
      </w:r>
      <w:bookmarkEnd w:id="2"/>
      <w:bookmarkEnd w:id="3"/>
    </w:p>
    <w:p w14:paraId="393D93C3" w14:textId="77777777" w:rsidR="00462AD8" w:rsidRDefault="00C43876">
      <w:pPr>
        <w:pStyle w:val="30"/>
        <w:jc w:val="both"/>
      </w:pPr>
      <w:r>
        <w:t>Данная методичка представляет собой методические указания по проведению занятий по курсу «Ораторское искусство» (ОИ</w:t>
      </w:r>
      <w:r>
        <w:rPr>
          <w:rStyle w:val="ae"/>
        </w:rPr>
        <w:footnoteReference w:id="1"/>
      </w:r>
      <w:r>
        <w:t xml:space="preserve">). Она рассчитана на тех ведущих, которые знакомы с технологией проведения занятий по </w:t>
      </w:r>
      <w:proofErr w:type="spellStart"/>
      <w:r>
        <w:t>синтон</w:t>
      </w:r>
      <w:proofErr w:type="spellEnd"/>
      <w:r>
        <w:t>-программе.</w:t>
      </w:r>
    </w:p>
    <w:p w14:paraId="0A5A7017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 xml:space="preserve">Я учитываю то, что региональные </w:t>
      </w:r>
      <w:proofErr w:type="spellStart"/>
      <w:r>
        <w:rPr>
          <w:sz w:val="22"/>
        </w:rPr>
        <w:t>синтон</w:t>
      </w:r>
      <w:proofErr w:type="spellEnd"/>
      <w:r>
        <w:rPr>
          <w:sz w:val="22"/>
        </w:rPr>
        <w:t>-клубы имеют разную специфику, разные помещения, разное количество людей в группе, разное количество времени на одно занятие.</w:t>
      </w:r>
    </w:p>
    <w:p w14:paraId="4A8AEA70" w14:textId="77777777" w:rsidR="00462AD8" w:rsidRDefault="00C43876">
      <w:pPr>
        <w:pStyle w:val="Norkomment"/>
      </w:pPr>
      <w:r>
        <w:t>И мои рекомендации все равно будут переделываться.</w:t>
      </w:r>
    </w:p>
    <w:p w14:paraId="4E509A7C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Поэтому методичка готовилась как инструмент, пригодный для проведения любых занятий по ораторскому искусству.</w:t>
      </w:r>
    </w:p>
    <w:p w14:paraId="0543720C" w14:textId="77777777" w:rsidR="00462AD8" w:rsidRDefault="00C43876">
      <w:pPr>
        <w:pStyle w:val="Norkomment"/>
      </w:pPr>
      <w:r>
        <w:t xml:space="preserve">в рамках </w:t>
      </w:r>
      <w:proofErr w:type="spellStart"/>
      <w:r>
        <w:t>Синтон</w:t>
      </w:r>
      <w:proofErr w:type="spellEnd"/>
      <w:r>
        <w:t>-программы или без нее.</w:t>
      </w:r>
    </w:p>
    <w:p w14:paraId="077AF886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В данной методичке собраны практические упражнения для развития навыков речевого выступления перед некоторым количеством людей.</w:t>
      </w:r>
    </w:p>
    <w:p w14:paraId="139CEF12" w14:textId="77777777" w:rsidR="00462AD8" w:rsidRDefault="00C43876">
      <w:pPr>
        <w:pStyle w:val="Norkomment"/>
      </w:pPr>
      <w:r>
        <w:t>А выступления бывают разные. От докладов с трибуны до дискуссии с директором; от выступлений перед общественностью до разговора с родителями.</w:t>
      </w:r>
    </w:p>
    <w:p w14:paraId="068C3679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Ведущий сможет использовать эти упражнения для отработки разных навыков у учащихся:</w:t>
      </w:r>
    </w:p>
    <w:p w14:paraId="4C126486" w14:textId="77777777" w:rsidR="00462AD8" w:rsidRDefault="00462AD8">
      <w:pPr>
        <w:ind w:firstLine="510"/>
        <w:jc w:val="both"/>
        <w:rPr>
          <w:sz w:val="22"/>
        </w:rPr>
      </w:pPr>
    </w:p>
    <w:p w14:paraId="78A734BB" w14:textId="77777777" w:rsidR="00462AD8" w:rsidRDefault="00C43876" w:rsidP="00C43876">
      <w:pPr>
        <w:numPr>
          <w:ilvl w:val="0"/>
          <w:numId w:val="40"/>
        </w:numPr>
        <w:tabs>
          <w:tab w:val="clear" w:pos="360"/>
          <w:tab w:val="left" w:pos="993"/>
        </w:tabs>
        <w:ind w:left="993" w:hanging="426"/>
        <w:jc w:val="both"/>
        <w:rPr>
          <w:b/>
          <w:i/>
          <w:sz w:val="22"/>
        </w:rPr>
      </w:pPr>
      <w:r>
        <w:rPr>
          <w:b/>
          <w:i/>
          <w:sz w:val="22"/>
        </w:rPr>
        <w:t>уверенность в себе;</w:t>
      </w:r>
    </w:p>
    <w:p w14:paraId="419ED1C9" w14:textId="77777777" w:rsidR="00462AD8" w:rsidRDefault="00C43876" w:rsidP="00C43876">
      <w:pPr>
        <w:numPr>
          <w:ilvl w:val="0"/>
          <w:numId w:val="40"/>
        </w:numPr>
        <w:tabs>
          <w:tab w:val="clear" w:pos="360"/>
          <w:tab w:val="left" w:pos="993"/>
        </w:tabs>
        <w:ind w:left="993" w:hanging="426"/>
        <w:jc w:val="both"/>
        <w:rPr>
          <w:b/>
          <w:i/>
          <w:sz w:val="22"/>
        </w:rPr>
      </w:pPr>
      <w:r>
        <w:rPr>
          <w:b/>
          <w:i/>
          <w:sz w:val="22"/>
        </w:rPr>
        <w:t>умение подготовить речь и правильно ее написать;</w:t>
      </w:r>
    </w:p>
    <w:p w14:paraId="04E2DC92" w14:textId="77777777" w:rsidR="00462AD8" w:rsidRDefault="00C43876" w:rsidP="00C43876">
      <w:pPr>
        <w:numPr>
          <w:ilvl w:val="0"/>
          <w:numId w:val="40"/>
        </w:numPr>
        <w:tabs>
          <w:tab w:val="clear" w:pos="360"/>
          <w:tab w:val="left" w:pos="993"/>
        </w:tabs>
        <w:ind w:left="993" w:hanging="426"/>
        <w:jc w:val="both"/>
        <w:rPr>
          <w:b/>
          <w:i/>
          <w:sz w:val="22"/>
        </w:rPr>
      </w:pPr>
      <w:r>
        <w:rPr>
          <w:b/>
          <w:i/>
          <w:sz w:val="22"/>
        </w:rPr>
        <w:t>техника произнесение речи</w:t>
      </w:r>
    </w:p>
    <w:p w14:paraId="0E348AA2" w14:textId="77777777" w:rsidR="00462AD8" w:rsidRDefault="00C43876" w:rsidP="00C43876">
      <w:pPr>
        <w:numPr>
          <w:ilvl w:val="0"/>
          <w:numId w:val="40"/>
        </w:numPr>
        <w:tabs>
          <w:tab w:val="clear" w:pos="360"/>
          <w:tab w:val="left" w:pos="993"/>
        </w:tabs>
        <w:ind w:left="993" w:hanging="426"/>
        <w:jc w:val="both"/>
        <w:rPr>
          <w:b/>
          <w:i/>
          <w:sz w:val="22"/>
        </w:rPr>
      </w:pPr>
      <w:r>
        <w:rPr>
          <w:b/>
          <w:i/>
          <w:sz w:val="22"/>
        </w:rPr>
        <w:t>умение управлять вниманием слушателей</w:t>
      </w:r>
    </w:p>
    <w:p w14:paraId="10B7282B" w14:textId="77777777" w:rsidR="00462AD8" w:rsidRDefault="00C43876" w:rsidP="00C43876">
      <w:pPr>
        <w:numPr>
          <w:ilvl w:val="0"/>
          <w:numId w:val="40"/>
        </w:numPr>
        <w:tabs>
          <w:tab w:val="clear" w:pos="360"/>
          <w:tab w:val="left" w:pos="993"/>
        </w:tabs>
        <w:ind w:left="993" w:hanging="426"/>
        <w:jc w:val="both"/>
        <w:rPr>
          <w:b/>
          <w:i/>
          <w:sz w:val="22"/>
        </w:rPr>
      </w:pPr>
      <w:r>
        <w:rPr>
          <w:b/>
          <w:i/>
          <w:sz w:val="22"/>
        </w:rPr>
        <w:t>умение думать во время произнесения речи и говорить экспромтом</w:t>
      </w:r>
    </w:p>
    <w:p w14:paraId="5D8CBFC1" w14:textId="77777777" w:rsidR="00462AD8" w:rsidRDefault="00C43876" w:rsidP="00C43876">
      <w:pPr>
        <w:numPr>
          <w:ilvl w:val="0"/>
          <w:numId w:val="40"/>
        </w:numPr>
        <w:tabs>
          <w:tab w:val="clear" w:pos="360"/>
          <w:tab w:val="left" w:pos="993"/>
        </w:tabs>
        <w:ind w:left="993" w:hanging="426"/>
        <w:jc w:val="both"/>
        <w:rPr>
          <w:b/>
          <w:i/>
          <w:sz w:val="22"/>
        </w:rPr>
      </w:pPr>
      <w:r>
        <w:rPr>
          <w:b/>
          <w:i/>
          <w:sz w:val="22"/>
        </w:rPr>
        <w:t>умение жестикулировать</w:t>
      </w:r>
    </w:p>
    <w:p w14:paraId="7BA5298C" w14:textId="77777777" w:rsidR="00462AD8" w:rsidRDefault="00C43876" w:rsidP="00C43876">
      <w:pPr>
        <w:numPr>
          <w:ilvl w:val="0"/>
          <w:numId w:val="40"/>
        </w:numPr>
        <w:tabs>
          <w:tab w:val="clear" w:pos="360"/>
          <w:tab w:val="left" w:pos="993"/>
        </w:tabs>
        <w:ind w:left="993" w:hanging="426"/>
        <w:jc w:val="both"/>
        <w:rPr>
          <w:b/>
          <w:i/>
          <w:sz w:val="22"/>
        </w:rPr>
      </w:pPr>
      <w:r>
        <w:rPr>
          <w:b/>
          <w:i/>
          <w:sz w:val="22"/>
        </w:rPr>
        <w:t>умение доходчиво излагать свои мысли;</w:t>
      </w:r>
    </w:p>
    <w:p w14:paraId="0A37E948" w14:textId="77777777" w:rsidR="00462AD8" w:rsidRDefault="00C43876" w:rsidP="00C43876">
      <w:pPr>
        <w:numPr>
          <w:ilvl w:val="0"/>
          <w:numId w:val="40"/>
        </w:numPr>
        <w:tabs>
          <w:tab w:val="clear" w:pos="360"/>
          <w:tab w:val="left" w:pos="993"/>
        </w:tabs>
        <w:ind w:left="993" w:hanging="426"/>
        <w:jc w:val="both"/>
        <w:rPr>
          <w:b/>
          <w:i/>
          <w:sz w:val="22"/>
        </w:rPr>
      </w:pPr>
      <w:r>
        <w:rPr>
          <w:b/>
          <w:i/>
          <w:sz w:val="22"/>
        </w:rPr>
        <w:t>отработка мелодики речи</w:t>
      </w:r>
    </w:p>
    <w:p w14:paraId="1DFD27BB" w14:textId="77777777" w:rsidR="00462AD8" w:rsidRDefault="00C43876" w:rsidP="00C43876">
      <w:pPr>
        <w:numPr>
          <w:ilvl w:val="0"/>
          <w:numId w:val="40"/>
        </w:numPr>
        <w:tabs>
          <w:tab w:val="clear" w:pos="360"/>
          <w:tab w:val="left" w:pos="993"/>
        </w:tabs>
        <w:ind w:left="993" w:hanging="426"/>
        <w:jc w:val="both"/>
        <w:rPr>
          <w:b/>
          <w:i/>
          <w:sz w:val="22"/>
        </w:rPr>
      </w:pPr>
      <w:r>
        <w:rPr>
          <w:b/>
          <w:i/>
          <w:sz w:val="22"/>
        </w:rPr>
        <w:t>управление своими внутренними эмоциями и душевными состояниями.</w:t>
      </w:r>
    </w:p>
    <w:p w14:paraId="13E9E9BB" w14:textId="77777777" w:rsidR="00462AD8" w:rsidRDefault="00462AD8">
      <w:pPr>
        <w:ind w:firstLine="510"/>
        <w:jc w:val="both"/>
        <w:rPr>
          <w:sz w:val="18"/>
        </w:rPr>
      </w:pPr>
    </w:p>
    <w:p w14:paraId="0FB878A3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Идея методики курса сводится к тому, что если человек речь подготовит – то он обречен на успех. Поэтому основной акцент уделен подготовке речи. Много внимания уделено преодолению первого барьера общения и преодолению скованности при выступлениях.</w:t>
      </w:r>
    </w:p>
    <w:p w14:paraId="32F8C68E" w14:textId="77777777" w:rsidR="00462AD8" w:rsidRDefault="00C43876">
      <w:pPr>
        <w:pStyle w:val="Norkomment"/>
        <w:tabs>
          <w:tab w:val="clear" w:pos="417"/>
          <w:tab w:val="left" w:pos="426"/>
        </w:tabs>
        <w:ind w:left="426"/>
      </w:pPr>
      <w:r>
        <w:lastRenderedPageBreak/>
        <w:t xml:space="preserve">Есть и другие эффективные подходы к обучению ОИ </w:t>
      </w:r>
      <w:r>
        <w:sym w:font="Wingdings" w:char="F04A"/>
      </w:r>
      <w:r>
        <w:t>.</w:t>
      </w:r>
    </w:p>
    <w:p w14:paraId="0CE5F80D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Теоретическая часть состоит из кратких лекций.</w:t>
      </w:r>
    </w:p>
    <w:p w14:paraId="6D69C29E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Более подробную информацию ведущий может брать из книг по ораторскому искусству, практической психологии (уверенность в себе, управление эмоциями), НЛП (подстройки под аудиторию). По ораторскому искусству предложу такие книги:</w:t>
      </w:r>
    </w:p>
    <w:p w14:paraId="0D5C1493" w14:textId="77777777" w:rsidR="00462AD8" w:rsidRDefault="00462AD8">
      <w:pPr>
        <w:ind w:firstLine="510"/>
        <w:jc w:val="both"/>
        <w:rPr>
          <w:sz w:val="10"/>
        </w:rPr>
      </w:pPr>
    </w:p>
    <w:p w14:paraId="208DF18B" w14:textId="1DF0A146" w:rsidR="00462AD8" w:rsidRDefault="00C43876" w:rsidP="00C43876">
      <w:pPr>
        <w:numPr>
          <w:ilvl w:val="0"/>
          <w:numId w:val="39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Д. Карнеги «Как вырабатывать уверенность в себе</w:t>
      </w:r>
      <w:r w:rsidR="00566BE8">
        <w:rPr>
          <w:sz w:val="22"/>
        </w:rPr>
        <w:t xml:space="preserve"> </w:t>
      </w:r>
      <w:r>
        <w:rPr>
          <w:sz w:val="22"/>
        </w:rPr>
        <w:t>и влиять на людей, выступая публично»,</w:t>
      </w:r>
    </w:p>
    <w:p w14:paraId="0078266F" w14:textId="77777777" w:rsidR="00462AD8" w:rsidRDefault="00C43876" w:rsidP="00C43876">
      <w:pPr>
        <w:numPr>
          <w:ilvl w:val="0"/>
          <w:numId w:val="39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 xml:space="preserve">Поль </w:t>
      </w:r>
      <w:proofErr w:type="spellStart"/>
      <w:r>
        <w:rPr>
          <w:sz w:val="22"/>
        </w:rPr>
        <w:t>Сопер</w:t>
      </w:r>
      <w:proofErr w:type="spellEnd"/>
      <w:r>
        <w:rPr>
          <w:sz w:val="22"/>
        </w:rPr>
        <w:t xml:space="preserve"> «Основы искусства речи»,</w:t>
      </w:r>
    </w:p>
    <w:p w14:paraId="1C672800" w14:textId="77777777" w:rsidR="00462AD8" w:rsidRDefault="00C43876" w:rsidP="00C43876">
      <w:pPr>
        <w:numPr>
          <w:ilvl w:val="0"/>
          <w:numId w:val="39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М.Е. Литвак «Как узнать и изменить свою судьбу»,</w:t>
      </w:r>
    </w:p>
    <w:p w14:paraId="3C7639E7" w14:textId="77777777" w:rsidR="00462AD8" w:rsidRDefault="00C43876" w:rsidP="00C43876">
      <w:pPr>
        <w:numPr>
          <w:ilvl w:val="0"/>
          <w:numId w:val="39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О.А. Баева «Ораторское искусство и деловое общение»,</w:t>
      </w:r>
    </w:p>
    <w:p w14:paraId="1E983736" w14:textId="77777777" w:rsidR="00462AD8" w:rsidRDefault="00C43876" w:rsidP="00C43876">
      <w:pPr>
        <w:numPr>
          <w:ilvl w:val="0"/>
          <w:numId w:val="39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П.С. Таранов «Искусство риторики»,</w:t>
      </w:r>
    </w:p>
    <w:p w14:paraId="508ADE25" w14:textId="77777777" w:rsidR="00462AD8" w:rsidRDefault="00C43876" w:rsidP="00C43876">
      <w:pPr>
        <w:numPr>
          <w:ilvl w:val="0"/>
          <w:numId w:val="39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Е.В. Клюев «Риторика»</w:t>
      </w:r>
    </w:p>
    <w:p w14:paraId="7A790EE0" w14:textId="77777777" w:rsidR="00462AD8" w:rsidRDefault="00C43876" w:rsidP="00C43876">
      <w:pPr>
        <w:numPr>
          <w:ilvl w:val="0"/>
          <w:numId w:val="39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Д.Н. Александров «Риторика»</w:t>
      </w:r>
    </w:p>
    <w:p w14:paraId="113C94A0" w14:textId="77777777" w:rsidR="00462AD8" w:rsidRDefault="00462AD8">
      <w:pPr>
        <w:pStyle w:val="NormalCenter"/>
      </w:pPr>
    </w:p>
    <w:p w14:paraId="5C1E6B4E" w14:textId="77777777" w:rsidR="00462AD8" w:rsidRDefault="00462AD8">
      <w:pPr>
        <w:pStyle w:val="NormalCenter"/>
      </w:pPr>
    </w:p>
    <w:p w14:paraId="16077D7C" w14:textId="77777777" w:rsidR="00462AD8" w:rsidRDefault="00C43876">
      <w:pPr>
        <w:pStyle w:val="3"/>
      </w:pPr>
      <w:bookmarkStart w:id="4" w:name="_Toc13980886"/>
      <w:bookmarkStart w:id="5" w:name="_Toc39659791"/>
      <w:r>
        <w:t>О структуре занятий</w:t>
      </w:r>
      <w:bookmarkEnd w:id="4"/>
      <w:bookmarkEnd w:id="5"/>
    </w:p>
    <w:p w14:paraId="3865B1F9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 xml:space="preserve">Предполагается, что занятие ведётся в классной комнате с прикрученными к полу партами и стульями. Количество участников 15-20 человек. Занятие длится 3 часа с коротким перерывом. Занятие динамичное. Лекции перемежаются с практическими занятиями, сидение за партами прерывается пересаживаниями, </w:t>
      </w:r>
      <w:proofErr w:type="spellStart"/>
      <w:r>
        <w:rPr>
          <w:sz w:val="22"/>
        </w:rPr>
        <w:t>бродилками</w:t>
      </w:r>
      <w:proofErr w:type="spellEnd"/>
      <w:r>
        <w:rPr>
          <w:sz w:val="22"/>
        </w:rPr>
        <w:t xml:space="preserve"> и разными двигательными упражнениями. На занятиях широко используется «</w:t>
      </w:r>
      <w:proofErr w:type="spellStart"/>
      <w:r>
        <w:rPr>
          <w:sz w:val="22"/>
        </w:rPr>
        <w:t>каруселька</w:t>
      </w:r>
      <w:proofErr w:type="spellEnd"/>
      <w:r>
        <w:rPr>
          <w:sz w:val="22"/>
        </w:rPr>
        <w:t xml:space="preserve">», работа в больших и маленьких группах. Как это делается в классной комнате или лекционном зале? </w:t>
      </w:r>
    </w:p>
    <w:p w14:paraId="30697294" w14:textId="77777777" w:rsidR="00462AD8" w:rsidRDefault="00C43876">
      <w:pPr>
        <w:ind w:firstLine="510"/>
        <w:jc w:val="both"/>
        <w:rPr>
          <w:sz w:val="22"/>
        </w:rPr>
      </w:pPr>
      <w:r>
        <w:rPr>
          <w:b/>
          <w:sz w:val="22"/>
        </w:rPr>
        <w:t>«</w:t>
      </w:r>
      <w:proofErr w:type="spellStart"/>
      <w:r>
        <w:rPr>
          <w:b/>
          <w:sz w:val="22"/>
        </w:rPr>
        <w:t>Каруселька</w:t>
      </w:r>
      <w:proofErr w:type="spellEnd"/>
      <w:r>
        <w:rPr>
          <w:b/>
          <w:sz w:val="22"/>
        </w:rPr>
        <w:t xml:space="preserve">». </w:t>
      </w:r>
      <w:r>
        <w:rPr>
          <w:sz w:val="22"/>
        </w:rPr>
        <w:t xml:space="preserve">Достоинство ее в том, что работают одновременно все. Работать в парах за партами довольно удобно. Порядок перемещения </w:t>
      </w:r>
      <w:proofErr w:type="spellStart"/>
      <w:r>
        <w:rPr>
          <w:sz w:val="22"/>
        </w:rPr>
        <w:t>карусельки</w:t>
      </w:r>
      <w:proofErr w:type="spellEnd"/>
      <w:r>
        <w:rPr>
          <w:sz w:val="22"/>
        </w:rPr>
        <w:t xml:space="preserve"> лучше нарисовать мелом на доске. </w:t>
      </w:r>
      <w:proofErr w:type="gramStart"/>
      <w:r>
        <w:rPr>
          <w:sz w:val="22"/>
        </w:rPr>
        <w:t>Например</w:t>
      </w:r>
      <w:proofErr w:type="gramEnd"/>
      <w:r>
        <w:rPr>
          <w:sz w:val="22"/>
        </w:rPr>
        <w:t>. Первый вариант встаёт и пересаживается на одну парту вперед. А первый вариант первой парты пересаживается на последнюю парту. Или так. Объявляется задача пересесть на то место, где еще не сидел, с тем человеком, с которым еще не работал.</w:t>
      </w:r>
    </w:p>
    <w:p w14:paraId="585D586D" w14:textId="77777777" w:rsidR="00462AD8" w:rsidRDefault="00C43876">
      <w:pPr>
        <w:ind w:firstLine="510"/>
        <w:jc w:val="both"/>
        <w:rPr>
          <w:sz w:val="22"/>
        </w:rPr>
      </w:pPr>
      <w:r>
        <w:rPr>
          <w:b/>
          <w:sz w:val="22"/>
        </w:rPr>
        <w:t xml:space="preserve">Группы и </w:t>
      </w:r>
      <w:proofErr w:type="spellStart"/>
      <w:r>
        <w:rPr>
          <w:b/>
          <w:sz w:val="22"/>
        </w:rPr>
        <w:t>микрогруппы</w:t>
      </w:r>
      <w:proofErr w:type="spellEnd"/>
      <w:r>
        <w:rPr>
          <w:sz w:val="22"/>
        </w:rPr>
        <w:t xml:space="preserve">. Делить участников на группы можно по рядам парт. В </w:t>
      </w:r>
      <w:proofErr w:type="spellStart"/>
      <w:r>
        <w:rPr>
          <w:sz w:val="22"/>
        </w:rPr>
        <w:t>микрогруппы</w:t>
      </w:r>
      <w:proofErr w:type="spellEnd"/>
      <w:r>
        <w:rPr>
          <w:sz w:val="22"/>
        </w:rPr>
        <w:t xml:space="preserve"> легко объединяются соседние парты. В результате (в зависимости от аудитории) можно объединить в м/группы 4-8 человек. По ходу занятия делаю так, чтобы люди объединялись в м/группы с разными людьми. </w:t>
      </w:r>
      <w:proofErr w:type="gramStart"/>
      <w:r>
        <w:rPr>
          <w:sz w:val="22"/>
        </w:rPr>
        <w:t>Например</w:t>
      </w:r>
      <w:proofErr w:type="gramEnd"/>
      <w:r>
        <w:rPr>
          <w:sz w:val="22"/>
        </w:rPr>
        <w:t>. Докладчик делает доклад в соседнюю команду и там остаётся. Или так. Задание рассчитаться по порядку в команде от 1-</w:t>
      </w:r>
      <w:r>
        <w:rPr>
          <w:sz w:val="22"/>
          <w:vertAlign w:val="superscript"/>
        </w:rPr>
        <w:t>го</w:t>
      </w:r>
      <w:r>
        <w:rPr>
          <w:sz w:val="22"/>
        </w:rPr>
        <w:t xml:space="preserve"> до 6-</w:t>
      </w:r>
      <w:r>
        <w:rPr>
          <w:sz w:val="22"/>
          <w:vertAlign w:val="superscript"/>
        </w:rPr>
        <w:t>ти</w:t>
      </w:r>
      <w:r>
        <w:rPr>
          <w:sz w:val="22"/>
        </w:rPr>
        <w:t xml:space="preserve">. Теперь первые номера объединяются в первую </w:t>
      </w:r>
      <w:proofErr w:type="spellStart"/>
      <w:r>
        <w:rPr>
          <w:sz w:val="22"/>
        </w:rPr>
        <w:t>микрогруппу</w:t>
      </w:r>
      <w:proofErr w:type="spellEnd"/>
      <w:r>
        <w:rPr>
          <w:sz w:val="22"/>
        </w:rPr>
        <w:t xml:space="preserve">, вторые во вторую и </w:t>
      </w:r>
      <w:proofErr w:type="gramStart"/>
      <w:r>
        <w:rPr>
          <w:sz w:val="22"/>
        </w:rPr>
        <w:t>т.д..</w:t>
      </w:r>
      <w:proofErr w:type="gramEnd"/>
      <w:r>
        <w:rPr>
          <w:sz w:val="22"/>
        </w:rPr>
        <w:t xml:space="preserve"> </w:t>
      </w:r>
    </w:p>
    <w:p w14:paraId="10164470" w14:textId="77777777" w:rsidR="00462AD8" w:rsidRDefault="00462AD8">
      <w:pPr>
        <w:pStyle w:val="NormalCenter"/>
      </w:pPr>
    </w:p>
    <w:p w14:paraId="414C334F" w14:textId="77777777" w:rsidR="00462AD8" w:rsidRDefault="00C43876">
      <w:pPr>
        <w:pStyle w:val="2"/>
      </w:pPr>
      <w:bookmarkStart w:id="6" w:name="_Toc13980887"/>
      <w:bookmarkStart w:id="7" w:name="_Toc39659792"/>
      <w:r>
        <w:lastRenderedPageBreak/>
        <w:t>Почему возник данный курс</w:t>
      </w:r>
      <w:bookmarkEnd w:id="6"/>
      <w:bookmarkEnd w:id="7"/>
    </w:p>
    <w:p w14:paraId="23594780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 xml:space="preserve">Проводя занятия в </w:t>
      </w:r>
      <w:proofErr w:type="spellStart"/>
      <w:proofErr w:type="gramStart"/>
      <w:r>
        <w:rPr>
          <w:sz w:val="22"/>
        </w:rPr>
        <w:t>Синтоне</w:t>
      </w:r>
      <w:proofErr w:type="spellEnd"/>
      <w:proofErr w:type="gramEnd"/>
      <w:r>
        <w:rPr>
          <w:sz w:val="22"/>
        </w:rPr>
        <w:t xml:space="preserve"> я заметил, что часть людей на занятиях не подымают руку и не участвует в обсуждениях в общем кругу. Опрос этих людей показал, что сказать им есть что. Но есть ряд причин, из-за которых они не участвуют в обсуждении:</w:t>
      </w:r>
    </w:p>
    <w:p w14:paraId="3318BF42" w14:textId="77777777" w:rsidR="00462AD8" w:rsidRDefault="00C43876" w:rsidP="00C43876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волнение перед большой группой людей;</w:t>
      </w:r>
    </w:p>
    <w:p w14:paraId="576E24EF" w14:textId="77777777" w:rsidR="00462AD8" w:rsidRDefault="00C43876" w:rsidP="00C43876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нет практики таких выступлений</w:t>
      </w:r>
    </w:p>
    <w:p w14:paraId="378BDC7C" w14:textId="77777777" w:rsidR="00462AD8" w:rsidRDefault="00C43876" w:rsidP="00C43876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неумение сформулировать мысли ясно и лаконично.</w:t>
      </w:r>
    </w:p>
    <w:p w14:paraId="0B965DF6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 xml:space="preserve">Учить таких людей прямо на </w:t>
      </w:r>
      <w:proofErr w:type="spellStart"/>
      <w:r>
        <w:rPr>
          <w:sz w:val="22"/>
        </w:rPr>
        <w:t>синтон</w:t>
      </w:r>
      <w:proofErr w:type="spellEnd"/>
      <w:r>
        <w:rPr>
          <w:sz w:val="22"/>
        </w:rPr>
        <w:t>-занятии нет времени. Послать учиться ораторскому искусству некуда. В школе, в институте этому не учат. Самостоятельно научиться сложно – нужна практика и аудитория слушателей.</w:t>
      </w:r>
    </w:p>
    <w:p w14:paraId="229F62D6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Желающих записаться на такой курс оказалось много.</w:t>
      </w:r>
    </w:p>
    <w:p w14:paraId="579F759F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Результаты работы первой группы были наглядными. Пройдя первый курс ОИ, все выпускники стали гордостью клуба. Они стали лидерами во всех тренингах и мероприятиях клуба.</w:t>
      </w:r>
    </w:p>
    <w:p w14:paraId="1B70325A" w14:textId="77777777" w:rsidR="00462AD8" w:rsidRDefault="00C43876">
      <w:pPr>
        <w:pStyle w:val="Norkomment"/>
        <w:numPr>
          <w:ilvl w:val="0"/>
          <w:numId w:val="3"/>
        </w:numPr>
        <w:ind w:left="576" w:firstLine="510"/>
        <w:rPr>
          <w:sz w:val="22"/>
        </w:rPr>
      </w:pPr>
      <w:r>
        <w:t>Были на курсах две скромные участницы Ева и Лена. Я их за руку выводил к доске, где они с трудом произносили несколько предложений. Спустя два месяца, они стали победителями лидерского конкурса среди старичков клуба.</w:t>
      </w:r>
    </w:p>
    <w:p w14:paraId="3A485527" w14:textId="77777777" w:rsidR="00462AD8" w:rsidRDefault="00462AD8">
      <w:pPr>
        <w:ind w:firstLine="510"/>
        <w:jc w:val="both"/>
        <w:rPr>
          <w:sz w:val="22"/>
        </w:rPr>
      </w:pPr>
    </w:p>
    <w:p w14:paraId="03F78453" w14:textId="77777777" w:rsidR="00462AD8" w:rsidRDefault="00C43876">
      <w:pPr>
        <w:pStyle w:val="4"/>
      </w:pPr>
      <w:bookmarkStart w:id="8" w:name="_Toc13980888"/>
      <w:bookmarkStart w:id="9" w:name="_Toc39659793"/>
      <w:r>
        <w:t xml:space="preserve">Какие плюсы может получить </w:t>
      </w:r>
      <w:proofErr w:type="spellStart"/>
      <w:r>
        <w:t>синтон</w:t>
      </w:r>
      <w:proofErr w:type="spellEnd"/>
      <w:r>
        <w:t>-клуб от курсов ОИ</w:t>
      </w:r>
      <w:bookmarkEnd w:id="8"/>
      <w:bookmarkEnd w:id="9"/>
    </w:p>
    <w:p w14:paraId="499C1EBF" w14:textId="77777777" w:rsidR="00462AD8" w:rsidRDefault="00462AD8">
      <w:pPr>
        <w:ind w:left="510"/>
        <w:jc w:val="both"/>
        <w:rPr>
          <w:sz w:val="22"/>
        </w:rPr>
      </w:pPr>
    </w:p>
    <w:p w14:paraId="055460E1" w14:textId="77777777" w:rsidR="00462AD8" w:rsidRDefault="00C43876" w:rsidP="00C43876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Новые доступные дешевые помещения.</w:t>
      </w:r>
    </w:p>
    <w:p w14:paraId="111542E6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 xml:space="preserve">Для ведения занятий по ОИ пригодны любые классные комнаты и лекционные залы, которые обычно пустуют после полудня в школах, институтах, техникумах и училищах. В них сложно провести </w:t>
      </w:r>
      <w:proofErr w:type="spellStart"/>
      <w:r>
        <w:rPr>
          <w:sz w:val="22"/>
        </w:rPr>
        <w:t>синтоновские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карусельки</w:t>
      </w:r>
      <w:proofErr w:type="spellEnd"/>
      <w:r>
        <w:rPr>
          <w:sz w:val="22"/>
        </w:rPr>
        <w:t xml:space="preserve"> и другие подвижные игры </w:t>
      </w:r>
      <w:proofErr w:type="spellStart"/>
      <w:r>
        <w:rPr>
          <w:sz w:val="22"/>
        </w:rPr>
        <w:t>синтон</w:t>
      </w:r>
      <w:proofErr w:type="spellEnd"/>
      <w:r>
        <w:rPr>
          <w:sz w:val="22"/>
        </w:rPr>
        <w:t>-программы. А вот для ОИ они идеальны. Ректоры и директоры без труда дают разрешение на проведение таких занятий, если подключиться через студенческие комитеты.</w:t>
      </w:r>
    </w:p>
    <w:p w14:paraId="77B43D01" w14:textId="77777777" w:rsidR="00462AD8" w:rsidRDefault="00C43876">
      <w:pPr>
        <w:pStyle w:val="Norkomment"/>
        <w:numPr>
          <w:ilvl w:val="0"/>
          <w:numId w:val="3"/>
        </w:numPr>
        <w:ind w:left="576" w:firstLine="510"/>
      </w:pPr>
      <w:r>
        <w:t>Тем более, что от них ничего не требуется, а дело хорошее и нужное для учеников этого заведения.</w:t>
      </w:r>
    </w:p>
    <w:p w14:paraId="58954C31" w14:textId="77777777" w:rsidR="00462AD8" w:rsidRDefault="00C43876" w:rsidP="00C43876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Привлечь в </w:t>
      </w:r>
      <w:proofErr w:type="spellStart"/>
      <w:r>
        <w:rPr>
          <w:sz w:val="22"/>
        </w:rPr>
        <w:t>Синтон</w:t>
      </w:r>
      <w:proofErr w:type="spellEnd"/>
      <w:r>
        <w:rPr>
          <w:sz w:val="22"/>
        </w:rPr>
        <w:t xml:space="preserve"> новых людей через курсы ОИ. (Мой опыт – 25%. А это не мало.)</w:t>
      </w:r>
    </w:p>
    <w:p w14:paraId="7298E550" w14:textId="77777777" w:rsidR="00462AD8" w:rsidRDefault="00C43876" w:rsidP="00C43876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Комбинировать ОИ с другими тренингами.</w:t>
      </w:r>
    </w:p>
    <w:p w14:paraId="6EA23561" w14:textId="77777777" w:rsidR="00462AD8" w:rsidRDefault="00C43876" w:rsidP="00C43876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Эффективная работа </w:t>
      </w:r>
      <w:proofErr w:type="spellStart"/>
      <w:r>
        <w:rPr>
          <w:sz w:val="22"/>
        </w:rPr>
        <w:t>синтоновцев</w:t>
      </w:r>
      <w:proofErr w:type="spellEnd"/>
      <w:r>
        <w:rPr>
          <w:sz w:val="22"/>
        </w:rPr>
        <w:t xml:space="preserve"> на основных тренингах.</w:t>
      </w:r>
    </w:p>
    <w:p w14:paraId="5FE6CC3D" w14:textId="77777777" w:rsidR="00462AD8" w:rsidRDefault="00C43876">
      <w:pPr>
        <w:ind w:left="510"/>
        <w:jc w:val="both"/>
        <w:rPr>
          <w:sz w:val="10"/>
        </w:rPr>
      </w:pPr>
      <w:r>
        <w:rPr>
          <w:sz w:val="22"/>
        </w:rPr>
        <w:br w:type="page"/>
      </w:r>
    </w:p>
    <w:p w14:paraId="34361FB2" w14:textId="77777777" w:rsidR="00462AD8" w:rsidRDefault="00C43876">
      <w:pPr>
        <w:pStyle w:val="1"/>
        <w:rPr>
          <w:snapToGrid w:val="0"/>
        </w:rPr>
      </w:pPr>
      <w:bookmarkStart w:id="10" w:name="_Toc13980889"/>
      <w:bookmarkStart w:id="11" w:name="_Toc39659794"/>
      <w:r>
        <w:rPr>
          <w:snapToGrid w:val="0"/>
        </w:rPr>
        <w:lastRenderedPageBreak/>
        <w:t>Занятие первое</w:t>
      </w:r>
      <w:bookmarkEnd w:id="10"/>
      <w:bookmarkEnd w:id="11"/>
    </w:p>
    <w:p w14:paraId="1B6AB9D8" w14:textId="77777777" w:rsidR="00462AD8" w:rsidRDefault="00462AD8">
      <w:pPr>
        <w:pStyle w:val="a4"/>
        <w:jc w:val="center"/>
        <w:rPr>
          <w:rFonts w:ascii="Times New Roman" w:hAnsi="Times New Roman"/>
          <w:b/>
          <w:i/>
          <w:sz w:val="18"/>
        </w:rPr>
      </w:pPr>
    </w:p>
    <w:p w14:paraId="68686690" w14:textId="77777777" w:rsidR="00462AD8" w:rsidRDefault="00C43876">
      <w:pPr>
        <w:pStyle w:val="2"/>
      </w:pPr>
      <w:bookmarkStart w:id="12" w:name="_Toc13980890"/>
      <w:bookmarkStart w:id="13" w:name="_Toc39659795"/>
      <w:r>
        <w:t>Состав занятия</w:t>
      </w:r>
      <w:bookmarkEnd w:id="12"/>
      <w:bookmarkEnd w:id="13"/>
    </w:p>
    <w:p w14:paraId="08338D04" w14:textId="77777777" w:rsidR="00462AD8" w:rsidRDefault="00462AD8"/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"/>
        <w:gridCol w:w="2836"/>
        <w:gridCol w:w="2707"/>
        <w:gridCol w:w="1270"/>
      </w:tblGrid>
      <w:tr w:rsidR="00462AD8" w14:paraId="2F955710" w14:textId="77777777">
        <w:trPr>
          <w:trHeight w:val="493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CB578BE" w14:textId="77777777" w:rsidR="00462AD8" w:rsidRDefault="00C43876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№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E3E6" w14:textId="77777777" w:rsidR="00462AD8" w:rsidRDefault="00C43876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Лекции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9DFC" w14:textId="77777777" w:rsidR="00462AD8" w:rsidRDefault="00C43876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Практические упражнения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DA590" w14:textId="77777777" w:rsidR="00462AD8" w:rsidRDefault="00C43876">
            <w:pPr>
              <w:pStyle w:val="7"/>
              <w:rPr>
                <w:b w:val="0"/>
                <w:sz w:val="22"/>
              </w:rPr>
            </w:pPr>
            <w:proofErr w:type="gramStart"/>
            <w:r>
              <w:rPr>
                <w:sz w:val="22"/>
              </w:rPr>
              <w:t>К-во минут</w:t>
            </w:r>
            <w:proofErr w:type="gramEnd"/>
          </w:p>
        </w:tc>
      </w:tr>
      <w:tr w:rsidR="00462AD8" w14:paraId="24E37637" w14:textId="77777777">
        <w:trPr>
          <w:trHeight w:val="336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F39BACF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0614E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Вводная лекция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1B976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4D2AF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</w:tr>
      <w:tr w:rsidR="00462AD8" w14:paraId="00B7D5A3" w14:textId="77777777">
        <w:trPr>
          <w:trHeight w:val="336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53AF25F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110EA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291C9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Упр. 1 Дискуссия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FAF61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</w:tr>
      <w:tr w:rsidR="00462AD8" w14:paraId="203AC937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278B86F0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46BEC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 1. Ораторское искусство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D0DB2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3667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</w:tr>
      <w:tr w:rsidR="00462AD8" w14:paraId="7E65B79F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A45F483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1FB8A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BAE95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Упр. 2 Монетка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54E9C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</w:t>
            </w:r>
          </w:p>
        </w:tc>
      </w:tr>
      <w:tr w:rsidR="00462AD8" w14:paraId="1DFE8705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F423FD5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7859A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 2. Как избавиться от неуверенности и волнения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D39C4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DDF5B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462AD8" w14:paraId="3A2C190C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88E7FF1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1213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 3. Методы преодоления скованности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52E5B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02F86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462AD8" w14:paraId="2AAED0FF" w14:textId="77777777">
        <w:trPr>
          <w:trHeight w:val="349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8C9B474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B0D6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8F4C2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Упр. 3 Рассказ о себе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2896C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</w:t>
            </w:r>
          </w:p>
        </w:tc>
      </w:tr>
      <w:tr w:rsidR="00462AD8" w14:paraId="2C04E219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F949B89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F8287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F51E0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Упр. 4 Длинное предложение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50099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</w:tr>
      <w:tr w:rsidR="00462AD8" w14:paraId="45D8EEC2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2629DDE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F1DC0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 4. Пауза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508E4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3113B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462AD8" w14:paraId="62737A98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2E4C58BA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49FA7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D9977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Упр. 5 Паузы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5553B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</w:tr>
      <w:tr w:rsidR="00462AD8" w14:paraId="3891A9AC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33301F9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F5E62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 5. Как научиться говорить содержательно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4C6E5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F223F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462AD8" w14:paraId="0BF34D07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726FCB5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81B2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1709E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Упр. 6 Пишем речь для короткого выступления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A26E8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462AD8" w14:paraId="61511CDF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FDEC89C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2C294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 6. Построение выступления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FA860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B762B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462AD8" w14:paraId="1F5080DC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FCD7B43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EBAE5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 7. Как сделать ясным смысл вашего выступления.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498EB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B2BE9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462AD8" w14:paraId="48FBFC04" w14:textId="77777777">
        <w:trPr>
          <w:trHeight w:val="50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E6C2B05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5A60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 8. Как заинтересовать ваших слушателей.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6DC95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91372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462AD8" w14:paraId="10FB9B66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6000C2F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01BAC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282F5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Продолжение Упр. № 6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6B2F2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</w:tr>
      <w:tr w:rsidR="00462AD8" w14:paraId="56D8E624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F855559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80123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 9. Репетиция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07254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EFFD1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462AD8" w14:paraId="05C4DB45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A01DE86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2A6A8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024B2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Упр. 7. Репетиция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C73D6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</w:tr>
      <w:tr w:rsidR="00462AD8" w14:paraId="589721A9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C1CA9B9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81F3C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3128C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Окончание Упр. 6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B3EDB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</w:tr>
      <w:tr w:rsidR="00462AD8" w14:paraId="7F0CB627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38F342E3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C6EB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Выдача Д.З.№1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11802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3017B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462AD8" w14:paraId="15619F4B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25B4FAA5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44D0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 10. Некоторые советы для написания речи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CB43B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B1F04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</w:tr>
      <w:tr w:rsidR="00462AD8" w14:paraId="0A0B7009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D28B49F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DA61053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Обсуждение занятия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6CD34D0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7008B8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</w:tr>
      <w:tr w:rsidR="00462AD8" w14:paraId="105617A7" w14:textId="77777777">
        <w:trPr>
          <w:trHeight w:val="274"/>
          <w:jc w:val="center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73D5C00A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A35375E" w14:textId="77777777" w:rsidR="00462AD8" w:rsidRDefault="00462AD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699F52E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 времени: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B5FABFF" w14:textId="77777777" w:rsidR="00462AD8" w:rsidRDefault="00C4387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240</w:t>
            </w:r>
          </w:p>
        </w:tc>
      </w:tr>
    </w:tbl>
    <w:p w14:paraId="51D6161E" w14:textId="77777777" w:rsidR="00462AD8" w:rsidRDefault="00462AD8">
      <w:pPr>
        <w:pStyle w:val="a4"/>
        <w:rPr>
          <w:rFonts w:ascii="Times New Roman" w:hAnsi="Times New Roman"/>
          <w:b/>
          <w:i/>
          <w:sz w:val="18"/>
        </w:rPr>
      </w:pPr>
    </w:p>
    <w:p w14:paraId="1D1B5C6F" w14:textId="77777777" w:rsidR="00462AD8" w:rsidRDefault="00C43876">
      <w:pPr>
        <w:pStyle w:val="a4"/>
        <w:rPr>
          <w:rFonts w:ascii="Times New Roman" w:hAnsi="Times New Roman"/>
          <w:b/>
          <w:i/>
          <w:sz w:val="8"/>
        </w:rPr>
      </w:pPr>
      <w:r>
        <w:rPr>
          <w:rFonts w:ascii="Times New Roman" w:hAnsi="Times New Roman"/>
          <w:b/>
          <w:i/>
          <w:sz w:val="18"/>
        </w:rPr>
        <w:br w:type="page"/>
      </w:r>
    </w:p>
    <w:p w14:paraId="3DB5D881" w14:textId="77777777" w:rsidR="00462AD8" w:rsidRDefault="00C43876">
      <w:pPr>
        <w:pStyle w:val="31"/>
        <w:ind w:firstLine="426"/>
        <w:jc w:val="both"/>
      </w:pPr>
      <w:r>
        <w:lastRenderedPageBreak/>
        <w:t>Для каждого занятия (больше об этом написано не будет) понадобятся:</w:t>
      </w:r>
    </w:p>
    <w:p w14:paraId="043F9FF6" w14:textId="77777777" w:rsidR="00462AD8" w:rsidRDefault="00462AD8">
      <w:pPr>
        <w:pStyle w:val="31"/>
        <w:ind w:firstLine="426"/>
        <w:jc w:val="both"/>
        <w:rPr>
          <w:sz w:val="10"/>
        </w:rPr>
      </w:pPr>
    </w:p>
    <w:p w14:paraId="17E864B4" w14:textId="39CA0F12" w:rsidR="00462AD8" w:rsidRDefault="00C43876">
      <w:pPr>
        <w:pStyle w:val="21"/>
        <w:ind w:firstLine="426"/>
        <w:jc w:val="both"/>
      </w:pPr>
      <w:r>
        <w:t xml:space="preserve">Ручки, блокноты или другая бумага для личных записей и работы над </w:t>
      </w:r>
      <w:r w:rsidR="00AE1C4B">
        <w:t>письменными</w:t>
      </w:r>
      <w:r>
        <w:t xml:space="preserve"> заданиями. </w:t>
      </w:r>
      <w:proofErr w:type="spellStart"/>
      <w:r>
        <w:t>Бейджики</w:t>
      </w:r>
      <w:proofErr w:type="spellEnd"/>
      <w:r>
        <w:t xml:space="preserve"> с именами для участников. Доска, мел или маркеры. </w:t>
      </w:r>
    </w:p>
    <w:p w14:paraId="496C1A0B" w14:textId="77777777" w:rsidR="00462AD8" w:rsidRDefault="00C43876">
      <w:pPr>
        <w:ind w:firstLine="426"/>
        <w:rPr>
          <w:sz w:val="22"/>
        </w:rPr>
      </w:pPr>
      <w:r>
        <w:rPr>
          <w:sz w:val="22"/>
        </w:rPr>
        <w:t>Можно выдать краткий конспект лекций к курсу (сразу или поэтапно).</w:t>
      </w:r>
    </w:p>
    <w:p w14:paraId="532FEADE" w14:textId="77777777" w:rsidR="00462AD8" w:rsidRDefault="00462AD8">
      <w:pPr>
        <w:ind w:firstLine="426"/>
        <w:rPr>
          <w:sz w:val="22"/>
        </w:rPr>
      </w:pPr>
    </w:p>
    <w:p w14:paraId="70521C70" w14:textId="77777777" w:rsidR="00462AD8" w:rsidRDefault="00C43876">
      <w:pPr>
        <w:pStyle w:val="31"/>
        <w:ind w:firstLine="426"/>
        <w:outlineLvl w:val="0"/>
      </w:pPr>
      <w:r>
        <w:t>Для первого занятия понадобится:</w:t>
      </w:r>
    </w:p>
    <w:p w14:paraId="1919F411" w14:textId="77777777" w:rsidR="00462AD8" w:rsidRDefault="00C43876">
      <w:pPr>
        <w:ind w:firstLine="426"/>
        <w:rPr>
          <w:sz w:val="22"/>
        </w:rPr>
      </w:pPr>
      <w:r>
        <w:rPr>
          <w:sz w:val="22"/>
        </w:rPr>
        <w:t>Любая крупная монета (упр. №2 «Монетка»)</w:t>
      </w:r>
    </w:p>
    <w:p w14:paraId="13B501ED" w14:textId="77777777" w:rsidR="00462AD8" w:rsidRDefault="00C43876">
      <w:pPr>
        <w:ind w:firstLine="426"/>
        <w:rPr>
          <w:sz w:val="22"/>
        </w:rPr>
      </w:pPr>
      <w:r>
        <w:rPr>
          <w:sz w:val="22"/>
        </w:rPr>
        <w:t>Листочки с написанными темами выступлений (упр. №6)</w:t>
      </w:r>
    </w:p>
    <w:p w14:paraId="22179B18" w14:textId="77777777" w:rsidR="00462AD8" w:rsidRDefault="00462AD8">
      <w:pPr>
        <w:rPr>
          <w:sz w:val="22"/>
        </w:rPr>
      </w:pPr>
    </w:p>
    <w:p w14:paraId="7EA5B1D2" w14:textId="77777777" w:rsidR="00462AD8" w:rsidRDefault="00462AD8"/>
    <w:p w14:paraId="35A3B7C8" w14:textId="77777777" w:rsidR="00462AD8" w:rsidRDefault="00C43876">
      <w:pPr>
        <w:pStyle w:val="2"/>
      </w:pPr>
      <w:bookmarkStart w:id="14" w:name="_Toc13980891"/>
      <w:bookmarkStart w:id="15" w:name="_Toc39659796"/>
      <w:r>
        <w:t>Вводная лекция.</w:t>
      </w:r>
      <w:bookmarkEnd w:id="14"/>
      <w:bookmarkEnd w:id="15"/>
    </w:p>
    <w:p w14:paraId="64CE3C1C" w14:textId="77777777" w:rsidR="00462AD8" w:rsidRDefault="00462AD8">
      <w:pPr>
        <w:pStyle w:val="a3"/>
        <w:jc w:val="both"/>
        <w:rPr>
          <w:sz w:val="22"/>
        </w:rPr>
      </w:pPr>
    </w:p>
    <w:p w14:paraId="56E4F0D0" w14:textId="77777777" w:rsidR="00462AD8" w:rsidRDefault="00C43876">
      <w:pPr>
        <w:pStyle w:val="a3"/>
        <w:jc w:val="both"/>
        <w:rPr>
          <w:sz w:val="22"/>
        </w:rPr>
      </w:pPr>
      <w:r>
        <w:rPr>
          <w:sz w:val="22"/>
        </w:rPr>
        <w:t xml:space="preserve">Что нужно для того, чтобы научиться хорошо говорить? Для того, чтобы ответить на этот вопрос, я задам вам другой вопрос. А что нужно делать, чтобы научиться </w:t>
      </w:r>
      <w:r>
        <w:rPr>
          <w:b/>
          <w:sz w:val="22"/>
          <w:u w:val="single"/>
        </w:rPr>
        <w:t>бегать</w:t>
      </w:r>
      <w:r>
        <w:rPr>
          <w:sz w:val="22"/>
        </w:rPr>
        <w:t xml:space="preserve">? </w:t>
      </w:r>
    </w:p>
    <w:p w14:paraId="27F731F5" w14:textId="77777777" w:rsidR="00462AD8" w:rsidRDefault="00C43876" w:rsidP="00C43876">
      <w:pPr>
        <w:numPr>
          <w:ilvl w:val="0"/>
          <w:numId w:val="7"/>
        </w:numPr>
        <w:tabs>
          <w:tab w:val="num" w:pos="870"/>
        </w:tabs>
        <w:ind w:left="567"/>
        <w:jc w:val="both"/>
        <w:rPr>
          <w:b/>
          <w:i/>
        </w:rPr>
      </w:pPr>
      <w:r>
        <w:rPr>
          <w:b/>
          <w:i/>
        </w:rPr>
        <w:t>Отвечают.</w:t>
      </w:r>
    </w:p>
    <w:p w14:paraId="5144480A" w14:textId="77777777" w:rsidR="00462AD8" w:rsidRDefault="00C43876">
      <w:pPr>
        <w:pStyle w:val="a3"/>
        <w:jc w:val="both"/>
        <w:rPr>
          <w:sz w:val="22"/>
        </w:rPr>
      </w:pPr>
      <w:r>
        <w:rPr>
          <w:sz w:val="22"/>
        </w:rPr>
        <w:t>Чтобы научиться бегать – нужно бегать. Логично.</w:t>
      </w:r>
    </w:p>
    <w:p w14:paraId="438C7EC6" w14:textId="77777777" w:rsidR="00462AD8" w:rsidRDefault="00C43876">
      <w:pPr>
        <w:pStyle w:val="a3"/>
        <w:jc w:val="both"/>
        <w:rPr>
          <w:sz w:val="22"/>
        </w:rPr>
      </w:pPr>
      <w:r>
        <w:rPr>
          <w:sz w:val="22"/>
        </w:rPr>
        <w:t xml:space="preserve">А что нужно для того, чтобы </w:t>
      </w:r>
      <w:r>
        <w:rPr>
          <w:b/>
          <w:sz w:val="22"/>
          <w:u w:val="single"/>
        </w:rPr>
        <w:t>быстро</w:t>
      </w:r>
      <w:r>
        <w:rPr>
          <w:sz w:val="22"/>
        </w:rPr>
        <w:t xml:space="preserve"> бегать?</w:t>
      </w:r>
    </w:p>
    <w:p w14:paraId="7FE85548" w14:textId="77777777" w:rsidR="00462AD8" w:rsidRDefault="00C43876" w:rsidP="00C43876">
      <w:pPr>
        <w:numPr>
          <w:ilvl w:val="0"/>
          <w:numId w:val="7"/>
        </w:numPr>
        <w:tabs>
          <w:tab w:val="num" w:pos="870"/>
        </w:tabs>
        <w:ind w:left="567"/>
        <w:jc w:val="both"/>
        <w:rPr>
          <w:b/>
          <w:i/>
        </w:rPr>
      </w:pPr>
      <w:r>
        <w:rPr>
          <w:b/>
          <w:i/>
        </w:rPr>
        <w:t>Вопрос похожий, но другой.</w:t>
      </w:r>
    </w:p>
    <w:p w14:paraId="0F1CA5D1" w14:textId="77777777" w:rsidR="00462AD8" w:rsidRDefault="00C43876">
      <w:pPr>
        <w:pStyle w:val="a3"/>
        <w:jc w:val="both"/>
        <w:rPr>
          <w:sz w:val="22"/>
        </w:rPr>
      </w:pPr>
      <w:r>
        <w:rPr>
          <w:sz w:val="22"/>
        </w:rPr>
        <w:t xml:space="preserve">А чтобы бегать </w:t>
      </w:r>
      <w:r>
        <w:rPr>
          <w:b/>
          <w:sz w:val="22"/>
          <w:u w:val="single"/>
        </w:rPr>
        <w:t>еще быстрее</w:t>
      </w:r>
      <w:r>
        <w:rPr>
          <w:sz w:val="22"/>
        </w:rPr>
        <w:t>?</w:t>
      </w:r>
    </w:p>
    <w:p w14:paraId="591203BD" w14:textId="77777777" w:rsidR="00462AD8" w:rsidRDefault="00C43876" w:rsidP="00C43876">
      <w:pPr>
        <w:numPr>
          <w:ilvl w:val="0"/>
          <w:numId w:val="7"/>
        </w:numPr>
        <w:tabs>
          <w:tab w:val="num" w:pos="870"/>
        </w:tabs>
        <w:ind w:left="567"/>
        <w:jc w:val="both"/>
        <w:rPr>
          <w:b/>
          <w:i/>
        </w:rPr>
      </w:pPr>
      <w:r>
        <w:rPr>
          <w:b/>
          <w:i/>
        </w:rPr>
        <w:t>Хорошая провокация.</w:t>
      </w:r>
    </w:p>
    <w:p w14:paraId="23264812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 xml:space="preserve">Чтобы научиться бегать быстрее – нужно бегать быстрее. </w:t>
      </w:r>
    </w:p>
    <w:p w14:paraId="0EA7AF49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 xml:space="preserve">Теперь вернемся к </w:t>
      </w:r>
      <w:r>
        <w:rPr>
          <w:b/>
          <w:sz w:val="22"/>
        </w:rPr>
        <w:t>первому</w:t>
      </w:r>
      <w:r>
        <w:rPr>
          <w:sz w:val="22"/>
        </w:rPr>
        <w:t xml:space="preserve"> вопросу: «Что нужно для того, чтобы научиться </w:t>
      </w:r>
      <w:r>
        <w:rPr>
          <w:b/>
          <w:sz w:val="22"/>
          <w:u w:val="single"/>
        </w:rPr>
        <w:t>хорошо говорить</w:t>
      </w:r>
      <w:r>
        <w:rPr>
          <w:sz w:val="22"/>
        </w:rPr>
        <w:t>?»</w:t>
      </w:r>
    </w:p>
    <w:p w14:paraId="51FC47B4" w14:textId="77777777" w:rsidR="00462AD8" w:rsidRDefault="00C43876" w:rsidP="00C43876">
      <w:pPr>
        <w:numPr>
          <w:ilvl w:val="0"/>
          <w:numId w:val="7"/>
        </w:numPr>
        <w:tabs>
          <w:tab w:val="num" w:pos="870"/>
        </w:tabs>
        <w:ind w:left="567"/>
        <w:jc w:val="both"/>
        <w:rPr>
          <w:b/>
          <w:i/>
        </w:rPr>
      </w:pPr>
      <w:r>
        <w:rPr>
          <w:b/>
          <w:i/>
        </w:rPr>
        <w:t xml:space="preserve">Ключевое слово </w:t>
      </w:r>
      <w:r>
        <w:rPr>
          <w:b/>
          <w:i/>
          <w:u w:val="single"/>
        </w:rPr>
        <w:t>говорить</w:t>
      </w:r>
      <w:r>
        <w:rPr>
          <w:b/>
          <w:i/>
        </w:rPr>
        <w:t xml:space="preserve">. И к тому же </w:t>
      </w:r>
      <w:r>
        <w:rPr>
          <w:b/>
          <w:i/>
          <w:u w:val="single"/>
        </w:rPr>
        <w:t>хорошо</w:t>
      </w:r>
      <w:r>
        <w:rPr>
          <w:b/>
          <w:i/>
        </w:rPr>
        <w:t xml:space="preserve"> (в любом понимании).</w:t>
      </w:r>
    </w:p>
    <w:p w14:paraId="5657A978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Я не знаю, какие цели будете ставить себе вы. Но, наверное, ваши стремления будут пересекаться с тем, о чем буду рассказывать я: «Как научиться говорить перед некоторым количеством людей (это может быть и два знакомых человека, и две сотни незнакомых людей), и при этом чувствовать себя комфортно»</w:t>
      </w:r>
    </w:p>
    <w:p w14:paraId="7C0D3BB4" w14:textId="77777777" w:rsidR="00462AD8" w:rsidRDefault="00C43876" w:rsidP="00C43876">
      <w:pPr>
        <w:numPr>
          <w:ilvl w:val="0"/>
          <w:numId w:val="7"/>
        </w:numPr>
        <w:tabs>
          <w:tab w:val="num" w:pos="870"/>
        </w:tabs>
        <w:ind w:left="567"/>
        <w:jc w:val="both"/>
        <w:rPr>
          <w:b/>
          <w:i/>
        </w:rPr>
      </w:pPr>
      <w:r>
        <w:rPr>
          <w:b/>
          <w:i/>
        </w:rPr>
        <w:t>Рассказывать буду я, а учиться будете вы.</w:t>
      </w:r>
    </w:p>
    <w:p w14:paraId="22B863CD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Итак, что же нужно иметь, чтобы легко и непринужденно выступать перед любым количеством людей? Назову основные три пункта:</w:t>
      </w:r>
    </w:p>
    <w:p w14:paraId="16D9693F" w14:textId="77777777" w:rsidR="00462AD8" w:rsidRDefault="00C43876" w:rsidP="00C43876">
      <w:pPr>
        <w:numPr>
          <w:ilvl w:val="0"/>
          <w:numId w:val="8"/>
        </w:numPr>
        <w:tabs>
          <w:tab w:val="num" w:pos="870"/>
        </w:tabs>
        <w:ind w:left="870"/>
        <w:jc w:val="both"/>
        <w:rPr>
          <w:i/>
          <w:sz w:val="22"/>
        </w:rPr>
      </w:pPr>
      <w:r>
        <w:rPr>
          <w:i/>
          <w:sz w:val="22"/>
        </w:rPr>
        <w:t>живой интересный текст</w:t>
      </w:r>
    </w:p>
    <w:p w14:paraId="2DA74B16" w14:textId="77777777" w:rsidR="00462AD8" w:rsidRDefault="00C43876" w:rsidP="00C43876">
      <w:pPr>
        <w:numPr>
          <w:ilvl w:val="0"/>
          <w:numId w:val="8"/>
        </w:numPr>
        <w:tabs>
          <w:tab w:val="num" w:pos="870"/>
        </w:tabs>
        <w:ind w:left="870"/>
        <w:jc w:val="both"/>
        <w:rPr>
          <w:i/>
          <w:sz w:val="22"/>
        </w:rPr>
      </w:pPr>
      <w:r>
        <w:rPr>
          <w:i/>
          <w:sz w:val="22"/>
        </w:rPr>
        <w:t>мелодичность речи и артистизм</w:t>
      </w:r>
    </w:p>
    <w:p w14:paraId="05F8637D" w14:textId="77777777" w:rsidR="00462AD8" w:rsidRDefault="00C43876" w:rsidP="00C43876">
      <w:pPr>
        <w:numPr>
          <w:ilvl w:val="0"/>
          <w:numId w:val="8"/>
        </w:numPr>
        <w:tabs>
          <w:tab w:val="num" w:pos="870"/>
        </w:tabs>
        <w:ind w:left="870"/>
        <w:jc w:val="both"/>
        <w:rPr>
          <w:i/>
          <w:sz w:val="22"/>
        </w:rPr>
      </w:pPr>
      <w:r>
        <w:rPr>
          <w:i/>
          <w:sz w:val="22"/>
        </w:rPr>
        <w:t>уверенность в себе</w:t>
      </w:r>
    </w:p>
    <w:p w14:paraId="250D5361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У вас это есть?</w:t>
      </w:r>
    </w:p>
    <w:p w14:paraId="0B448715" w14:textId="77777777" w:rsidR="00462AD8" w:rsidRDefault="00C43876" w:rsidP="00C43876">
      <w:pPr>
        <w:numPr>
          <w:ilvl w:val="0"/>
          <w:numId w:val="9"/>
        </w:numPr>
        <w:ind w:left="567"/>
        <w:jc w:val="both"/>
        <w:rPr>
          <w:b/>
          <w:i/>
        </w:rPr>
      </w:pPr>
      <w:r>
        <w:rPr>
          <w:b/>
          <w:i/>
        </w:rPr>
        <w:t xml:space="preserve">Текст можно взять на столе, артистизм вытащить из рукава, а уверенность извлечь из кармана. </w:t>
      </w:r>
      <w:r>
        <w:rPr>
          <w:b/>
          <w:i/>
          <w:noProof/>
        </w:rPr>
        <w:sym w:font="Wingdings" w:char="F04A"/>
      </w:r>
    </w:p>
    <w:p w14:paraId="5EFEF81C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lastRenderedPageBreak/>
        <w:t>Этому будем учиться.</w:t>
      </w:r>
    </w:p>
    <w:p w14:paraId="76812EF3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И знаете главный секрет обучения?</w:t>
      </w:r>
    </w:p>
    <w:p w14:paraId="54F305E1" w14:textId="77777777" w:rsidR="00462AD8" w:rsidRDefault="00C43876" w:rsidP="00C43876">
      <w:pPr>
        <w:numPr>
          <w:ilvl w:val="0"/>
          <w:numId w:val="9"/>
        </w:numPr>
        <w:ind w:left="567"/>
        <w:jc w:val="both"/>
        <w:rPr>
          <w:b/>
          <w:i/>
        </w:rPr>
      </w:pPr>
      <w:proofErr w:type="gramStart"/>
      <w:r>
        <w:rPr>
          <w:b/>
          <w:i/>
        </w:rPr>
        <w:t>Знаете</w:t>
      </w:r>
      <w:proofErr w:type="gramEnd"/>
      <w:r>
        <w:rPr>
          <w:b/>
          <w:i/>
        </w:rPr>
        <w:t>. Потому что вы ответили на вопрос: «Как научиться быстро бегать».</w:t>
      </w:r>
    </w:p>
    <w:p w14:paraId="0A356E45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А как научиться говорить перед людьми? – Говорить перед людьми. И чем чаще – тем лучше.</w:t>
      </w:r>
    </w:p>
    <w:p w14:paraId="3ED40543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Конечно же, поначалу может получаться не совсем хорошо. И нет смысла ставить себе целью длинные забеги.</w:t>
      </w:r>
    </w:p>
    <w:p w14:paraId="66DABE05" w14:textId="77777777" w:rsidR="00462AD8" w:rsidRDefault="00C43876" w:rsidP="00C43876">
      <w:pPr>
        <w:numPr>
          <w:ilvl w:val="0"/>
          <w:numId w:val="9"/>
        </w:numPr>
        <w:ind w:left="567"/>
        <w:jc w:val="both"/>
        <w:rPr>
          <w:b/>
          <w:i/>
        </w:rPr>
      </w:pPr>
      <w:r>
        <w:rPr>
          <w:b/>
          <w:i/>
        </w:rPr>
        <w:t>Первый в мире марафонец, как известно, добегался…</w:t>
      </w:r>
    </w:p>
    <w:p w14:paraId="70B8A81F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Но есть смысл стараться чуть больше, чем вы уже умеете. Сравнивая свои достижения только со своими достижениями, а не сравнивая себя с окружающими. И расти, шаг за шагом поднимаясь над своими результатами.</w:t>
      </w:r>
    </w:p>
    <w:p w14:paraId="77169316" w14:textId="77777777" w:rsidR="00462AD8" w:rsidRDefault="00C43876" w:rsidP="00C43876">
      <w:pPr>
        <w:numPr>
          <w:ilvl w:val="0"/>
          <w:numId w:val="9"/>
        </w:numPr>
        <w:ind w:left="567"/>
        <w:jc w:val="both"/>
        <w:rPr>
          <w:b/>
          <w:i/>
        </w:rPr>
      </w:pPr>
      <w:r>
        <w:rPr>
          <w:b/>
          <w:i/>
        </w:rPr>
        <w:t>Маленькое предостережение. Не нужно себя напрягать через нежелание. Результат будет тот, к которому вы стремитесь – нежелание.</w:t>
      </w:r>
    </w:p>
    <w:p w14:paraId="3815AD80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 xml:space="preserve">Итак, давай разберёмся с тем, что у вас уже есть. С тем, что вы уже умеете? А вы умеете: </w:t>
      </w:r>
    </w:p>
    <w:p w14:paraId="32ADE0BE" w14:textId="77777777" w:rsidR="00462AD8" w:rsidRDefault="00C43876" w:rsidP="00C43876">
      <w:pPr>
        <w:numPr>
          <w:ilvl w:val="0"/>
          <w:numId w:val="10"/>
        </w:numPr>
        <w:ind w:left="851"/>
        <w:jc w:val="both"/>
        <w:rPr>
          <w:i/>
          <w:sz w:val="22"/>
        </w:rPr>
      </w:pPr>
      <w:r>
        <w:rPr>
          <w:i/>
          <w:sz w:val="22"/>
        </w:rPr>
        <w:t>говорить (родители научили и в школе закрепили)</w:t>
      </w:r>
    </w:p>
    <w:p w14:paraId="53939950" w14:textId="77777777" w:rsidR="00462AD8" w:rsidRDefault="00C43876" w:rsidP="00C43876">
      <w:pPr>
        <w:numPr>
          <w:ilvl w:val="0"/>
          <w:numId w:val="10"/>
        </w:numPr>
        <w:ind w:left="851"/>
        <w:jc w:val="both"/>
        <w:rPr>
          <w:i/>
          <w:sz w:val="22"/>
        </w:rPr>
      </w:pPr>
      <w:r>
        <w:rPr>
          <w:i/>
          <w:sz w:val="22"/>
        </w:rPr>
        <w:t>что-то говорить (иначе бы вы не говорили вовсе)</w:t>
      </w:r>
    </w:p>
    <w:p w14:paraId="606D660E" w14:textId="77777777" w:rsidR="00462AD8" w:rsidRDefault="00C43876" w:rsidP="00C43876">
      <w:pPr>
        <w:numPr>
          <w:ilvl w:val="0"/>
          <w:numId w:val="10"/>
        </w:numPr>
        <w:ind w:left="851"/>
        <w:jc w:val="both"/>
        <w:rPr>
          <w:i/>
          <w:sz w:val="22"/>
        </w:rPr>
      </w:pPr>
      <w:r>
        <w:rPr>
          <w:i/>
          <w:sz w:val="22"/>
        </w:rPr>
        <w:t>держаться перед людьми (кому-то вы это рассказывали)</w:t>
      </w:r>
    </w:p>
    <w:p w14:paraId="5FF118AD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Ура! Этого уже достаточно.</w:t>
      </w:r>
    </w:p>
    <w:p w14:paraId="3F4C8CC6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 xml:space="preserve">Если кто возразит, что все вышеперечисленное он делает плохо. Хорошо! Ключевое слово: «делает». Мое мнение: «Хуже, чем вы уже говорите </w:t>
      </w:r>
      <w:proofErr w:type="gramStart"/>
      <w:r>
        <w:rPr>
          <w:sz w:val="22"/>
        </w:rPr>
        <w:t>у вас</w:t>
      </w:r>
      <w:proofErr w:type="gramEnd"/>
      <w:r>
        <w:rPr>
          <w:sz w:val="22"/>
        </w:rPr>
        <w:t xml:space="preserve"> не получится». Это ваше естественное положение, честное по отношению к себе и окружающим. Говорите так, как уже умеете, но главное – говорите. Используйте любую возможность, любых людей – и говорите. Если вы используете умную маску и мудро молчите, создавая вид компетентного человека – то вы себя развиваете, как слушателя. А в плане ораторства топчетесь на месте, успешно обманывая себя, что так лучше.</w:t>
      </w:r>
    </w:p>
    <w:p w14:paraId="76C15F4B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В вашем окружении, наверняка, есть люди, умеющие и любящие говорить. Как они такими стали? В любой компании людей наступает момент, когда неловкое молчание необходимо нарушить разговором. И этот кто-то, кто начинает говорить, в последствии становится хорошим рассказчиком. И каждый раз, год за годом этот человек, всё больше и больше практикуясь, развивается в умении говорить перед людьми. Он и сейчас развивает свои уже развитые способности, а вы по привычке слушаете.</w:t>
      </w:r>
    </w:p>
    <w:p w14:paraId="7371B881" w14:textId="77777777" w:rsidR="00462AD8" w:rsidRDefault="00C43876" w:rsidP="00C43876">
      <w:pPr>
        <w:numPr>
          <w:ilvl w:val="0"/>
          <w:numId w:val="11"/>
        </w:numPr>
        <w:ind w:left="567"/>
        <w:rPr>
          <w:b/>
          <w:i/>
        </w:rPr>
      </w:pPr>
      <w:r>
        <w:rPr>
          <w:b/>
          <w:i/>
        </w:rPr>
        <w:t>Это я и о себе, любимом.</w:t>
      </w:r>
      <w:r>
        <w:rPr>
          <w:b/>
          <w:i/>
        </w:rPr>
        <w:sym w:font="Wingdings" w:char="F04A"/>
      </w:r>
    </w:p>
    <w:p w14:paraId="6CC01B3B" w14:textId="59305269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 xml:space="preserve">А вам это доступно? Да. Используйте любую ситуацию и говорите. Конечно же, не только на занятии. С родственниками, друзьями, любимыми и на работе. Чтобы научиться говорить – нужно говорить. И не важничайте. </w:t>
      </w:r>
      <w:proofErr w:type="gramStart"/>
      <w:r>
        <w:rPr>
          <w:sz w:val="22"/>
        </w:rPr>
        <w:t>Го</w:t>
      </w:r>
      <w:r w:rsidR="00566BE8">
        <w:rPr>
          <w:sz w:val="22"/>
        </w:rPr>
        <w:t>ворите</w:t>
      </w:r>
      <w:proofErr w:type="gramEnd"/>
      <w:r w:rsidR="00566BE8">
        <w:rPr>
          <w:sz w:val="22"/>
        </w:rPr>
        <w:t xml:space="preserve"> как умеете, а не «как по</w:t>
      </w:r>
      <w:r>
        <w:rPr>
          <w:sz w:val="22"/>
        </w:rPr>
        <w:t>круче».</w:t>
      </w:r>
    </w:p>
    <w:p w14:paraId="20E195B4" w14:textId="77777777" w:rsidR="00462AD8" w:rsidRDefault="00462AD8"/>
    <w:p w14:paraId="0938EA31" w14:textId="77777777" w:rsidR="00462AD8" w:rsidRDefault="00C43876">
      <w:pPr>
        <w:ind w:firstLine="510"/>
        <w:jc w:val="both"/>
        <w:outlineLvl w:val="0"/>
        <w:rPr>
          <w:sz w:val="22"/>
        </w:rPr>
      </w:pPr>
      <w:r>
        <w:rPr>
          <w:sz w:val="22"/>
        </w:rPr>
        <w:t>Ну как готовы?</w:t>
      </w:r>
    </w:p>
    <w:p w14:paraId="677D1E6F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lastRenderedPageBreak/>
        <w:t>Тогда приступаем к практическим упражнениям.</w:t>
      </w:r>
    </w:p>
    <w:p w14:paraId="460570D9" w14:textId="77777777" w:rsidR="00462AD8" w:rsidRDefault="00462AD8">
      <w:pPr>
        <w:ind w:firstLine="510"/>
        <w:jc w:val="both"/>
        <w:rPr>
          <w:sz w:val="22"/>
        </w:rPr>
      </w:pPr>
    </w:p>
    <w:p w14:paraId="59C71D95" w14:textId="77777777" w:rsidR="00462AD8" w:rsidRDefault="00462AD8"/>
    <w:p w14:paraId="46C6B46C" w14:textId="77777777" w:rsidR="00462AD8" w:rsidRDefault="00C43876">
      <w:pPr>
        <w:pStyle w:val="3"/>
      </w:pPr>
      <w:bookmarkStart w:id="16" w:name="_Toc13980892"/>
      <w:bookmarkStart w:id="17" w:name="_Toc39659797"/>
      <w:r>
        <w:t>Упражнение № 1</w:t>
      </w:r>
      <w:bookmarkEnd w:id="16"/>
      <w:bookmarkEnd w:id="17"/>
    </w:p>
    <w:p w14:paraId="50045E29" w14:textId="77777777" w:rsidR="00462AD8" w:rsidRDefault="00C43876">
      <w:pPr>
        <w:pStyle w:val="4"/>
      </w:pPr>
      <w:bookmarkStart w:id="18" w:name="_Toc13980893"/>
      <w:bookmarkStart w:id="19" w:name="_Toc39659798"/>
      <w:r>
        <w:t>«Дискуссия»</w:t>
      </w:r>
      <w:bookmarkEnd w:id="18"/>
      <w:bookmarkEnd w:id="19"/>
    </w:p>
    <w:p w14:paraId="529D3D4F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Посмотрите по сторонам. Найдите взглядом хорошего человечка, который вам нравится.</w:t>
      </w:r>
    </w:p>
    <w:p w14:paraId="7545E78C" w14:textId="77777777" w:rsidR="00462AD8" w:rsidRDefault="00C43876" w:rsidP="00C43876">
      <w:pPr>
        <w:numPr>
          <w:ilvl w:val="0"/>
          <w:numId w:val="11"/>
        </w:numPr>
        <w:ind w:left="567"/>
        <w:rPr>
          <w:b/>
          <w:i/>
        </w:rPr>
      </w:pPr>
      <w:r>
        <w:rPr>
          <w:b/>
          <w:i/>
        </w:rPr>
        <w:t>Я рад, что таких людей много. Но для упражнения достаточно одного человека. С остальными потом поработаете.</w:t>
      </w:r>
    </w:p>
    <w:p w14:paraId="15D0DCA0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И образуйте пары.</w:t>
      </w:r>
    </w:p>
    <w:p w14:paraId="08AC95DC" w14:textId="2DD65D11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Сейчас будет упражнение под названием «Дискуссия». Кто знает</w:t>
      </w:r>
      <w:r w:rsidR="00566BE8">
        <w:rPr>
          <w:sz w:val="22"/>
        </w:rPr>
        <w:t>,</w:t>
      </w:r>
      <w:r>
        <w:rPr>
          <w:sz w:val="22"/>
        </w:rPr>
        <w:t xml:space="preserve"> что такое дискуссия? (Отвечают по поднятой руке).</w:t>
      </w:r>
    </w:p>
    <w:p w14:paraId="5FFDC115" w14:textId="77777777" w:rsidR="00462AD8" w:rsidRDefault="00C43876" w:rsidP="00C43876">
      <w:pPr>
        <w:numPr>
          <w:ilvl w:val="0"/>
          <w:numId w:val="11"/>
        </w:numPr>
        <w:ind w:left="567"/>
        <w:jc w:val="both"/>
        <w:rPr>
          <w:i/>
        </w:rPr>
      </w:pPr>
      <w:r>
        <w:rPr>
          <w:i/>
        </w:rPr>
        <w:t>Ведущий формирует из участников пары, и находит какую-нибудь тему, относительно которой участники могут расходиться в мнениях. Можно и в знаниях, и в оценке. Это может быть что угодно. От того, хорош ли известный телесериал, до критериев оценки легковых автомобилей. Я часто беру спорные темы из «Философских сказок» Н.И. Козлова. Ведущий объявляет, какому варианту какую точку зрения отстаивать. При этом важно подчеркнуть, что это учебная задача, и отстаивать данную точку зрения необходимо, даже, если принципиально с этим не согласен.</w:t>
      </w:r>
    </w:p>
    <w:p w14:paraId="24E52A42" w14:textId="77777777" w:rsidR="00462AD8" w:rsidRDefault="00462AD8">
      <w:pPr>
        <w:ind w:firstLine="510"/>
        <w:jc w:val="both"/>
        <w:rPr>
          <w:b/>
          <w:sz w:val="22"/>
        </w:rPr>
      </w:pPr>
    </w:p>
    <w:p w14:paraId="0692E179" w14:textId="17B10440" w:rsidR="00462AD8" w:rsidRDefault="00C43876">
      <w:pPr>
        <w:ind w:firstLine="510"/>
        <w:outlineLvl w:val="0"/>
        <w:rPr>
          <w:b/>
          <w:sz w:val="22"/>
        </w:rPr>
      </w:pPr>
      <w:r>
        <w:rPr>
          <w:b/>
          <w:sz w:val="22"/>
        </w:rPr>
        <w:t>Примерные темы для дискуссии</w:t>
      </w:r>
      <w:r>
        <w:rPr>
          <w:sz w:val="22"/>
        </w:rPr>
        <w:t>:</w:t>
      </w:r>
    </w:p>
    <w:p w14:paraId="4BE09AF9" w14:textId="77777777" w:rsidR="00462AD8" w:rsidRDefault="00C43876">
      <w:pPr>
        <w:ind w:firstLine="510"/>
        <w:rPr>
          <w:sz w:val="22"/>
        </w:rPr>
      </w:pPr>
      <w:r>
        <w:rPr>
          <w:sz w:val="22"/>
        </w:rPr>
        <w:t>Кто убедительнее докажет:</w:t>
      </w:r>
    </w:p>
    <w:p w14:paraId="02A62F42" w14:textId="77777777" w:rsidR="00462AD8" w:rsidRDefault="00C43876" w:rsidP="00C43876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а) должно быть свободное посещение лекций;</w:t>
      </w:r>
    </w:p>
    <w:p w14:paraId="3C6FA090" w14:textId="77777777" w:rsidR="00462AD8" w:rsidRDefault="00C43876">
      <w:pPr>
        <w:ind w:left="870"/>
        <w:rPr>
          <w:sz w:val="22"/>
        </w:rPr>
      </w:pPr>
      <w:r>
        <w:rPr>
          <w:sz w:val="22"/>
        </w:rPr>
        <w:t>б) нельзя разрешать свободное посещение лекций.</w:t>
      </w:r>
    </w:p>
    <w:p w14:paraId="216F86E3" w14:textId="77777777" w:rsidR="00462AD8" w:rsidRDefault="00C43876" w:rsidP="00C43876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а) дачный участок – это прекрасно;</w:t>
      </w:r>
    </w:p>
    <w:p w14:paraId="4E968363" w14:textId="77777777" w:rsidR="00462AD8" w:rsidRDefault="00C43876">
      <w:pPr>
        <w:ind w:left="870"/>
        <w:rPr>
          <w:sz w:val="22"/>
        </w:rPr>
      </w:pPr>
      <w:r>
        <w:rPr>
          <w:sz w:val="22"/>
        </w:rPr>
        <w:t>б) дача – это чемодан без ручки.</w:t>
      </w:r>
    </w:p>
    <w:p w14:paraId="7F3B4D65" w14:textId="77777777" w:rsidR="00462AD8" w:rsidRDefault="00C43876" w:rsidP="00C43876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а) я ответственен за судьбы других людей;</w:t>
      </w:r>
    </w:p>
    <w:p w14:paraId="21151321" w14:textId="77777777" w:rsidR="00462AD8" w:rsidRDefault="00C43876">
      <w:pPr>
        <w:ind w:left="870"/>
        <w:rPr>
          <w:sz w:val="22"/>
        </w:rPr>
      </w:pPr>
      <w:r>
        <w:rPr>
          <w:sz w:val="22"/>
        </w:rPr>
        <w:t>б) я не имею права влиять на судьбы других людей.</w:t>
      </w:r>
    </w:p>
    <w:p w14:paraId="408BA125" w14:textId="77777777" w:rsidR="00462AD8" w:rsidRDefault="00462AD8">
      <w:pPr>
        <w:ind w:firstLine="510"/>
        <w:jc w:val="both"/>
        <w:rPr>
          <w:b/>
          <w:sz w:val="22"/>
        </w:rPr>
      </w:pPr>
    </w:p>
    <w:p w14:paraId="47B1DF35" w14:textId="77777777" w:rsidR="00462AD8" w:rsidRDefault="00C43876">
      <w:pPr>
        <w:ind w:firstLine="510"/>
        <w:jc w:val="both"/>
        <w:rPr>
          <w:i/>
          <w:sz w:val="22"/>
        </w:rPr>
      </w:pPr>
      <w:r>
        <w:rPr>
          <w:b/>
          <w:sz w:val="22"/>
          <w:u w:val="single"/>
        </w:rPr>
        <w:t>Учебная задача.</w:t>
      </w:r>
      <w:r>
        <w:rPr>
          <w:sz w:val="22"/>
        </w:rPr>
        <w:t xml:space="preserve"> </w:t>
      </w:r>
      <w:r>
        <w:rPr>
          <w:i/>
          <w:sz w:val="22"/>
        </w:rPr>
        <w:t xml:space="preserve">Оказаться лидером в </w:t>
      </w:r>
      <w:proofErr w:type="gramStart"/>
      <w:r>
        <w:rPr>
          <w:i/>
          <w:sz w:val="22"/>
        </w:rPr>
        <w:t>дискуссии</w:t>
      </w:r>
      <w:proofErr w:type="gramEnd"/>
      <w:r>
        <w:rPr>
          <w:i/>
          <w:sz w:val="22"/>
        </w:rPr>
        <w:t xml:space="preserve"> не переходя на негатив. Постарайтесь найти аргументы, которые могут убедить.</w:t>
      </w:r>
    </w:p>
    <w:p w14:paraId="0DCCDB22" w14:textId="77777777" w:rsidR="00462AD8" w:rsidRDefault="00C43876">
      <w:pPr>
        <w:pStyle w:val="20"/>
        <w:jc w:val="both"/>
        <w:rPr>
          <w:i/>
          <w:sz w:val="22"/>
        </w:rPr>
      </w:pPr>
      <w:r>
        <w:rPr>
          <w:i/>
          <w:sz w:val="22"/>
        </w:rPr>
        <w:t>Процесс дискуссии следующий. В течении 15 секунд первый вариант говорит свою точку зрения. Второй вариант молча слушает. Запрещается перебивать, вставлять реплики, отвлекаться. Следующие 15 секунд говорит второй вариант, а первый слушает. И так, попеременно говоря и слушая, ведется в паре дискуссия в течении 3-5 минут. Я буду объявляет смену работы вариантов.</w:t>
      </w:r>
    </w:p>
    <w:p w14:paraId="06FF69E4" w14:textId="77777777" w:rsidR="00462AD8" w:rsidRDefault="00C43876">
      <w:pPr>
        <w:pStyle w:val="Norkomment"/>
        <w:numPr>
          <w:ilvl w:val="0"/>
          <w:numId w:val="3"/>
        </w:numPr>
        <w:ind w:left="576" w:firstLine="510"/>
        <w:rPr>
          <w:sz w:val="20"/>
        </w:rPr>
      </w:pPr>
      <w:r>
        <w:rPr>
          <w:sz w:val="20"/>
        </w:rPr>
        <w:t>Игра тем хороша, что уравновешивает шансы двух сторон. Хорошее развивающее упражнение для стеснительных и неуверенных.</w:t>
      </w:r>
    </w:p>
    <w:p w14:paraId="0F8E0EB2" w14:textId="77777777" w:rsidR="00462AD8" w:rsidRDefault="00C43876">
      <w:pPr>
        <w:ind w:firstLine="510"/>
        <w:jc w:val="both"/>
        <w:outlineLvl w:val="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Подводим итоги. </w:t>
      </w:r>
    </w:p>
    <w:p w14:paraId="57D68559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lastRenderedPageBreak/>
        <w:t>Хочу вас обрадовать, что говорить вы умеете. Даже очень хорошо. Я слышал. Из вас выйдут хорошие ораторы.</w:t>
      </w:r>
    </w:p>
    <w:p w14:paraId="5BC69A7F" w14:textId="77777777" w:rsidR="00462AD8" w:rsidRDefault="00C43876">
      <w:pPr>
        <w:pStyle w:val="Norkomment"/>
        <w:numPr>
          <w:ilvl w:val="0"/>
          <w:numId w:val="3"/>
        </w:numPr>
        <w:ind w:left="576" w:firstLine="510"/>
        <w:rPr>
          <w:sz w:val="20"/>
        </w:rPr>
      </w:pPr>
      <w:r>
        <w:rPr>
          <w:sz w:val="20"/>
        </w:rPr>
        <w:t xml:space="preserve">Аплодисменты нам хорошим! </w:t>
      </w:r>
      <w:r>
        <w:rPr>
          <w:sz w:val="20"/>
        </w:rPr>
        <w:sym w:font="Wingdings" w:char="F04A"/>
      </w:r>
    </w:p>
    <w:p w14:paraId="6D21DAF1" w14:textId="77777777" w:rsidR="00462AD8" w:rsidRDefault="00C43876">
      <w:pPr>
        <w:ind w:firstLine="510"/>
        <w:jc w:val="both"/>
        <w:rPr>
          <w:sz w:val="22"/>
        </w:rPr>
      </w:pPr>
      <w:r>
        <w:rPr>
          <w:sz w:val="22"/>
        </w:rPr>
        <w:t>А теперь похвалите друг друга в паре:</w:t>
      </w:r>
    </w:p>
    <w:p w14:paraId="46D94377" w14:textId="77777777" w:rsidR="00462AD8" w:rsidRDefault="00C43876">
      <w:pPr>
        <w:numPr>
          <w:ilvl w:val="0"/>
          <w:numId w:val="1"/>
        </w:numPr>
        <w:tabs>
          <w:tab w:val="clear" w:pos="814"/>
        </w:tabs>
        <w:ind w:left="227" w:firstLine="284"/>
        <w:rPr>
          <w:sz w:val="22"/>
        </w:rPr>
      </w:pPr>
      <w:r>
        <w:rPr>
          <w:sz w:val="22"/>
        </w:rPr>
        <w:t>кто доминировал и задавал тон дискуссии;</w:t>
      </w:r>
    </w:p>
    <w:p w14:paraId="17FE0612" w14:textId="77777777" w:rsidR="00462AD8" w:rsidRDefault="00C43876">
      <w:pPr>
        <w:numPr>
          <w:ilvl w:val="0"/>
          <w:numId w:val="1"/>
        </w:numPr>
        <w:tabs>
          <w:tab w:val="clear" w:pos="814"/>
        </w:tabs>
        <w:ind w:left="227" w:firstLine="284"/>
        <w:rPr>
          <w:sz w:val="22"/>
        </w:rPr>
      </w:pPr>
      <w:r>
        <w:rPr>
          <w:sz w:val="22"/>
        </w:rPr>
        <w:t>чья речь была более красочной;</w:t>
      </w:r>
    </w:p>
    <w:p w14:paraId="073BB237" w14:textId="77777777" w:rsidR="00462AD8" w:rsidRDefault="00C43876">
      <w:pPr>
        <w:numPr>
          <w:ilvl w:val="0"/>
          <w:numId w:val="1"/>
        </w:numPr>
        <w:tabs>
          <w:tab w:val="clear" w:pos="814"/>
        </w:tabs>
        <w:ind w:left="227" w:firstLine="284"/>
        <w:rPr>
          <w:sz w:val="22"/>
        </w:rPr>
      </w:pPr>
      <w:r>
        <w:rPr>
          <w:sz w:val="22"/>
        </w:rPr>
        <w:t>чья речь была логически стройнее;</w:t>
      </w:r>
    </w:p>
    <w:p w14:paraId="18309B02" w14:textId="77777777" w:rsidR="00462AD8" w:rsidRDefault="00C43876">
      <w:pPr>
        <w:numPr>
          <w:ilvl w:val="0"/>
          <w:numId w:val="1"/>
        </w:numPr>
        <w:tabs>
          <w:tab w:val="clear" w:pos="814"/>
        </w:tabs>
        <w:ind w:left="227" w:firstLine="284"/>
        <w:rPr>
          <w:sz w:val="22"/>
        </w:rPr>
      </w:pPr>
      <w:r>
        <w:rPr>
          <w:sz w:val="22"/>
        </w:rPr>
        <w:t>кто был более эмоционален;</w:t>
      </w:r>
    </w:p>
    <w:p w14:paraId="1BB769F4" w14:textId="77777777" w:rsidR="00462AD8" w:rsidRDefault="00C43876">
      <w:pPr>
        <w:numPr>
          <w:ilvl w:val="0"/>
          <w:numId w:val="1"/>
        </w:numPr>
        <w:tabs>
          <w:tab w:val="clear" w:pos="814"/>
        </w:tabs>
        <w:ind w:left="227" w:firstLine="284"/>
        <w:rPr>
          <w:sz w:val="22"/>
        </w:rPr>
      </w:pPr>
      <w:r>
        <w:rPr>
          <w:sz w:val="22"/>
        </w:rPr>
        <w:t>чему я научился у тебя?</w:t>
      </w:r>
    </w:p>
    <w:p w14:paraId="66688164" w14:textId="77777777" w:rsidR="00462AD8" w:rsidRDefault="00C43876">
      <w:pPr>
        <w:pStyle w:val="Norkomment"/>
        <w:numPr>
          <w:ilvl w:val="0"/>
          <w:numId w:val="3"/>
        </w:numPr>
        <w:ind w:left="576" w:firstLine="510"/>
        <w:rPr>
          <w:sz w:val="20"/>
        </w:rPr>
      </w:pPr>
      <w:r>
        <w:rPr>
          <w:sz w:val="20"/>
        </w:rPr>
        <w:t>Для этого дается две минуты на обсуждение (каждому по минуте). После этого первый вариант пересаживается на другое место по методу «</w:t>
      </w:r>
      <w:proofErr w:type="spellStart"/>
      <w:r>
        <w:rPr>
          <w:sz w:val="20"/>
        </w:rPr>
        <w:t>Карусельки</w:t>
      </w:r>
      <w:proofErr w:type="spellEnd"/>
      <w:r>
        <w:rPr>
          <w:sz w:val="20"/>
        </w:rPr>
        <w:t>»</w:t>
      </w:r>
      <w:r>
        <w:t xml:space="preserve"> После 2-3 смен пар – обсуждение упражнения. Кто чему научился?</w:t>
      </w:r>
    </w:p>
    <w:p w14:paraId="5238CBAB" w14:textId="77777777" w:rsidR="00462AD8" w:rsidRDefault="00462AD8">
      <w:pPr>
        <w:ind w:firstLine="510"/>
        <w:rPr>
          <w:sz w:val="22"/>
        </w:rPr>
      </w:pPr>
    </w:p>
    <w:p w14:paraId="67EA4000" w14:textId="77777777" w:rsidR="00462AD8" w:rsidRDefault="00C43876">
      <w:pPr>
        <w:pStyle w:val="6"/>
      </w:pPr>
      <w:r>
        <w:t>На заметку ведущему</w:t>
      </w:r>
    </w:p>
    <w:p w14:paraId="20A63AE2" w14:textId="77777777" w:rsidR="00462AD8" w:rsidRDefault="00C43876">
      <w:pPr>
        <w:ind w:firstLine="510"/>
        <w:jc w:val="center"/>
        <w:outlineLvl w:val="0"/>
        <w:rPr>
          <w:b/>
          <w:sz w:val="22"/>
        </w:rPr>
      </w:pPr>
      <w:r>
        <w:rPr>
          <w:b/>
          <w:sz w:val="22"/>
        </w:rPr>
        <w:t>Это упражнение можно в дальнейшем использовать:</w:t>
      </w:r>
    </w:p>
    <w:p w14:paraId="242DC5BF" w14:textId="77777777" w:rsidR="00462AD8" w:rsidRDefault="00C43876">
      <w:pPr>
        <w:numPr>
          <w:ilvl w:val="0"/>
          <w:numId w:val="2"/>
        </w:numPr>
        <w:tabs>
          <w:tab w:val="clear" w:pos="814"/>
        </w:tabs>
        <w:ind w:left="1134" w:hanging="283"/>
        <w:jc w:val="both"/>
        <w:rPr>
          <w:sz w:val="22"/>
        </w:rPr>
      </w:pPr>
      <w:r>
        <w:rPr>
          <w:sz w:val="22"/>
        </w:rPr>
        <w:t>как разминочное упражнение;</w:t>
      </w:r>
    </w:p>
    <w:p w14:paraId="0B07FB78" w14:textId="77777777" w:rsidR="00462AD8" w:rsidRDefault="00C43876">
      <w:pPr>
        <w:numPr>
          <w:ilvl w:val="0"/>
          <w:numId w:val="2"/>
        </w:numPr>
        <w:tabs>
          <w:tab w:val="clear" w:pos="814"/>
        </w:tabs>
        <w:ind w:left="1134" w:hanging="283"/>
        <w:jc w:val="both"/>
        <w:rPr>
          <w:sz w:val="22"/>
        </w:rPr>
      </w:pPr>
      <w:r>
        <w:rPr>
          <w:sz w:val="22"/>
        </w:rPr>
        <w:t>как развивающее умение говорить экспромтом;</w:t>
      </w:r>
    </w:p>
    <w:p w14:paraId="4C46DE38" w14:textId="77777777" w:rsidR="00462AD8" w:rsidRDefault="00C43876">
      <w:pPr>
        <w:numPr>
          <w:ilvl w:val="0"/>
          <w:numId w:val="2"/>
        </w:numPr>
        <w:tabs>
          <w:tab w:val="clear" w:pos="814"/>
        </w:tabs>
        <w:ind w:left="1134" w:hanging="283"/>
        <w:jc w:val="both"/>
        <w:rPr>
          <w:sz w:val="22"/>
        </w:rPr>
      </w:pPr>
      <w:r>
        <w:rPr>
          <w:sz w:val="22"/>
        </w:rPr>
        <w:t>для отработки умения вести дискуссию на позитиве;</w:t>
      </w:r>
    </w:p>
    <w:p w14:paraId="55C7E9F4" w14:textId="77777777" w:rsidR="00462AD8" w:rsidRDefault="00C43876">
      <w:pPr>
        <w:numPr>
          <w:ilvl w:val="0"/>
          <w:numId w:val="2"/>
        </w:numPr>
        <w:tabs>
          <w:tab w:val="clear" w:pos="814"/>
        </w:tabs>
        <w:ind w:left="1134" w:hanging="283"/>
        <w:jc w:val="both"/>
        <w:rPr>
          <w:sz w:val="22"/>
        </w:rPr>
      </w:pPr>
      <w:r>
        <w:rPr>
          <w:sz w:val="22"/>
        </w:rPr>
        <w:t xml:space="preserve">как тестовое упражнение для закрепления правил </w:t>
      </w:r>
      <w:proofErr w:type="spellStart"/>
      <w:r>
        <w:rPr>
          <w:sz w:val="22"/>
        </w:rPr>
        <w:t>синтонного</w:t>
      </w:r>
      <w:proofErr w:type="spellEnd"/>
      <w:r>
        <w:rPr>
          <w:sz w:val="22"/>
        </w:rPr>
        <w:t xml:space="preserve"> общения.</w:t>
      </w:r>
    </w:p>
    <w:p w14:paraId="716706C9" w14:textId="77777777" w:rsidR="00462AD8" w:rsidRDefault="00462AD8">
      <w:pPr>
        <w:ind w:firstLine="510"/>
        <w:rPr>
          <w:sz w:val="22"/>
        </w:rPr>
      </w:pPr>
    </w:p>
    <w:p w14:paraId="187C425C" w14:textId="77777777" w:rsidR="00462AD8" w:rsidRDefault="00462AD8">
      <w:pPr>
        <w:ind w:firstLine="510"/>
        <w:rPr>
          <w:sz w:val="22"/>
        </w:rPr>
      </w:pPr>
    </w:p>
    <w:p w14:paraId="720A8847" w14:textId="77777777" w:rsidR="00462AD8" w:rsidRDefault="00C43876">
      <w:pPr>
        <w:ind w:firstLine="510"/>
        <w:jc w:val="right"/>
        <w:outlineLvl w:val="0"/>
        <w:rPr>
          <w:sz w:val="22"/>
        </w:rPr>
      </w:pPr>
      <w:r>
        <w:rPr>
          <w:sz w:val="22"/>
        </w:rPr>
        <w:t>А теперь поговорим о том, что же такое Ораторское искусство</w:t>
      </w:r>
    </w:p>
    <w:p w14:paraId="191B093A" w14:textId="77777777" w:rsidR="00462AD8" w:rsidRDefault="00462AD8">
      <w:pPr>
        <w:ind w:firstLine="510"/>
        <w:jc w:val="right"/>
        <w:rPr>
          <w:sz w:val="22"/>
        </w:rPr>
      </w:pPr>
    </w:p>
    <w:p w14:paraId="2136084E" w14:textId="77777777" w:rsidR="00462AD8" w:rsidRDefault="00462AD8">
      <w:pPr>
        <w:pStyle w:val="ad"/>
        <w:spacing w:line="360" w:lineRule="auto"/>
        <w:rPr>
          <w:sz w:val="24"/>
        </w:rPr>
      </w:pPr>
      <w:bookmarkStart w:id="20" w:name="_GoBack"/>
      <w:bookmarkEnd w:id="20"/>
    </w:p>
    <w:p w14:paraId="30E961D8" w14:textId="77777777" w:rsidR="00C43876" w:rsidRDefault="00C43876">
      <w:pPr>
        <w:pStyle w:val="ad"/>
        <w:spacing w:line="360" w:lineRule="auto"/>
        <w:rPr>
          <w:sz w:val="24"/>
        </w:rPr>
      </w:pPr>
    </w:p>
    <w:sectPr w:rsidR="00C43876">
      <w:footerReference w:type="even" r:id="rId12"/>
      <w:footerReference w:type="default" r:id="rId13"/>
      <w:type w:val="continuous"/>
      <w:pgSz w:w="16840" w:h="11907" w:orient="landscape" w:code="9"/>
      <w:pgMar w:top="624" w:right="737" w:bottom="737" w:left="8902" w:header="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A5A05" w14:textId="77777777" w:rsidR="00292721" w:rsidRDefault="00292721">
      <w:r>
        <w:separator/>
      </w:r>
    </w:p>
  </w:endnote>
  <w:endnote w:type="continuationSeparator" w:id="0">
    <w:p w14:paraId="79AE8101" w14:textId="77777777" w:rsidR="00292721" w:rsidRDefault="0029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75D30" w14:textId="77777777" w:rsidR="00A615DC" w:rsidRDefault="00A615DC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602D">
      <w:rPr>
        <w:rStyle w:val="a7"/>
        <w:noProof/>
      </w:rPr>
      <w:t>14</w:t>
    </w:r>
    <w:r>
      <w:rPr>
        <w:rStyle w:val="a7"/>
      </w:rPr>
      <w:fldChar w:fldCharType="end"/>
    </w:r>
  </w:p>
  <w:p w14:paraId="486EEE0D" w14:textId="77777777" w:rsidR="00A615DC" w:rsidRDefault="00A615D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BCDE0" w14:textId="77777777" w:rsidR="00A615DC" w:rsidRDefault="00A615DC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602D">
      <w:rPr>
        <w:rStyle w:val="a7"/>
        <w:noProof/>
      </w:rPr>
      <w:t>13</w:t>
    </w:r>
    <w:r>
      <w:rPr>
        <w:rStyle w:val="a7"/>
      </w:rPr>
      <w:fldChar w:fldCharType="end"/>
    </w:r>
  </w:p>
  <w:p w14:paraId="7D8608A0" w14:textId="77777777" w:rsidR="00A615DC" w:rsidRDefault="00A615DC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68ABD" w14:textId="77777777" w:rsidR="00292721" w:rsidRDefault="00292721">
      <w:r>
        <w:separator/>
      </w:r>
    </w:p>
  </w:footnote>
  <w:footnote w:type="continuationSeparator" w:id="0">
    <w:p w14:paraId="2FCADDFD" w14:textId="77777777" w:rsidR="00292721" w:rsidRDefault="00292721">
      <w:r>
        <w:continuationSeparator/>
      </w:r>
    </w:p>
  </w:footnote>
  <w:footnote w:id="1">
    <w:p w14:paraId="429434FB" w14:textId="77777777" w:rsidR="00A615DC" w:rsidRDefault="00A615DC">
      <w:pPr>
        <w:pStyle w:val="ad"/>
      </w:pPr>
      <w:r>
        <w:rPr>
          <w:rStyle w:val="ae"/>
        </w:rPr>
        <w:footnoteRef/>
      </w:r>
      <w:r>
        <w:t xml:space="preserve"> Здесь и далее фраза «ораторское искусство» будет обозначаться</w:t>
      </w:r>
    </w:p>
    <w:p w14:paraId="4AC15806" w14:textId="77777777" w:rsidR="00A615DC" w:rsidRDefault="00A615DC">
      <w:pPr>
        <w:pStyle w:val="ad"/>
      </w:pPr>
      <w:r>
        <w:t xml:space="preserve"> аббревиатурой «ОИ».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2CA6FA"/>
    <w:lvl w:ilvl="0">
      <w:numFmt w:val="none"/>
      <w:pStyle w:val="Norkommen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</w:abstractNum>
  <w:abstractNum w:abstractNumId="1">
    <w:nsid w:val="01524C81"/>
    <w:multiLevelType w:val="singleLevel"/>
    <w:tmpl w:val="9A3A35F8"/>
    <w:lvl w:ilvl="0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>
    <w:nsid w:val="0332389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98B3FD5"/>
    <w:multiLevelType w:val="hybridMultilevel"/>
    <w:tmpl w:val="444A3D42"/>
    <w:lvl w:ilvl="0" w:tplc="90DE1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D04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8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B04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A7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CA3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60D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69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85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32A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26182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2668B7"/>
    <w:multiLevelType w:val="singleLevel"/>
    <w:tmpl w:val="658C37BC"/>
    <w:lvl w:ilvl="0">
      <w:start w:val="1"/>
      <w:numFmt w:val="bullet"/>
      <w:lvlText w:val=""/>
      <w:lvlJc w:val="left"/>
      <w:pPr>
        <w:tabs>
          <w:tab w:val="num" w:pos="1023"/>
        </w:tabs>
        <w:ind w:left="1023" w:hanging="360"/>
      </w:pPr>
      <w:rPr>
        <w:rFonts w:ascii="Wingdings" w:hAnsi="Wingdings" w:hint="default"/>
      </w:rPr>
    </w:lvl>
  </w:abstractNum>
  <w:abstractNum w:abstractNumId="7">
    <w:nsid w:val="1A735FC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E3A578F"/>
    <w:multiLevelType w:val="singleLevel"/>
    <w:tmpl w:val="DA50BFEC"/>
    <w:lvl w:ilvl="0">
      <w:start w:val="1"/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  <w:sz w:val="18"/>
      </w:rPr>
    </w:lvl>
  </w:abstractNum>
  <w:abstractNum w:abstractNumId="9">
    <w:nsid w:val="24114D1B"/>
    <w:multiLevelType w:val="singleLevel"/>
    <w:tmpl w:val="3C063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8D60DE"/>
    <w:multiLevelType w:val="singleLevel"/>
    <w:tmpl w:val="29E484D4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26A4099C"/>
    <w:multiLevelType w:val="singleLevel"/>
    <w:tmpl w:val="8E362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7A23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8632A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90B57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91F3FB9"/>
    <w:multiLevelType w:val="singleLevel"/>
    <w:tmpl w:val="9A7E6D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7F5608"/>
    <w:multiLevelType w:val="singleLevel"/>
    <w:tmpl w:val="BA98CBB4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18"/>
      </w:rPr>
    </w:lvl>
  </w:abstractNum>
  <w:abstractNum w:abstractNumId="17">
    <w:nsid w:val="2F952A67"/>
    <w:multiLevelType w:val="singleLevel"/>
    <w:tmpl w:val="F9CEE8A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8">
    <w:nsid w:val="30C40C1F"/>
    <w:multiLevelType w:val="singleLevel"/>
    <w:tmpl w:val="47F28B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>
    <w:nsid w:val="32B501FE"/>
    <w:multiLevelType w:val="singleLevel"/>
    <w:tmpl w:val="58F4E320"/>
    <w:lvl w:ilvl="0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20">
    <w:nsid w:val="32D317AF"/>
    <w:multiLevelType w:val="singleLevel"/>
    <w:tmpl w:val="7A34956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1">
    <w:nsid w:val="333C4114"/>
    <w:multiLevelType w:val="singleLevel"/>
    <w:tmpl w:val="F8EAD72C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22"/>
      </w:rPr>
    </w:lvl>
  </w:abstractNum>
  <w:abstractNum w:abstractNumId="22">
    <w:nsid w:val="38420B7B"/>
    <w:multiLevelType w:val="singleLevel"/>
    <w:tmpl w:val="DA50BFEC"/>
    <w:lvl w:ilvl="0">
      <w:start w:val="1"/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  <w:sz w:val="18"/>
      </w:rPr>
    </w:lvl>
  </w:abstractNum>
  <w:abstractNum w:abstractNumId="23">
    <w:nsid w:val="3BEE65D1"/>
    <w:multiLevelType w:val="singleLevel"/>
    <w:tmpl w:val="2DE4ED5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4">
    <w:nsid w:val="3E1E4A07"/>
    <w:multiLevelType w:val="singleLevel"/>
    <w:tmpl w:val="855CB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2AE535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3845121"/>
    <w:multiLevelType w:val="singleLevel"/>
    <w:tmpl w:val="A4D63EF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7">
    <w:nsid w:val="446D524E"/>
    <w:multiLevelType w:val="singleLevel"/>
    <w:tmpl w:val="855CB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5B90889"/>
    <w:multiLevelType w:val="singleLevel"/>
    <w:tmpl w:val="BA98CBB4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18"/>
      </w:rPr>
    </w:lvl>
  </w:abstractNum>
  <w:abstractNum w:abstractNumId="29">
    <w:nsid w:val="59624C2C"/>
    <w:multiLevelType w:val="singleLevel"/>
    <w:tmpl w:val="CC824232"/>
    <w:lvl w:ilvl="0">
      <w:start w:val="1"/>
      <w:numFmt w:val="upperRoman"/>
      <w:lvlText w:val="%1."/>
      <w:lvlJc w:val="left"/>
      <w:pPr>
        <w:tabs>
          <w:tab w:val="num" w:pos="1004"/>
        </w:tabs>
        <w:ind w:left="113" w:firstLine="171"/>
      </w:pPr>
    </w:lvl>
  </w:abstractNum>
  <w:abstractNum w:abstractNumId="30">
    <w:nsid w:val="5C6A05C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1193C23"/>
    <w:multiLevelType w:val="singleLevel"/>
    <w:tmpl w:val="B04CFC32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32">
    <w:nsid w:val="62CF6F9C"/>
    <w:multiLevelType w:val="singleLevel"/>
    <w:tmpl w:val="CBBEDA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3">
    <w:nsid w:val="64973BB2"/>
    <w:multiLevelType w:val="singleLevel"/>
    <w:tmpl w:val="BA98CBB4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18"/>
      </w:rPr>
    </w:lvl>
  </w:abstractNum>
  <w:abstractNum w:abstractNumId="34">
    <w:nsid w:val="64D03B2C"/>
    <w:multiLevelType w:val="singleLevel"/>
    <w:tmpl w:val="BA98CBB4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18"/>
      </w:rPr>
    </w:lvl>
  </w:abstractNum>
  <w:abstractNum w:abstractNumId="35">
    <w:nsid w:val="67876B61"/>
    <w:multiLevelType w:val="singleLevel"/>
    <w:tmpl w:val="7FFEBE5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6">
    <w:nsid w:val="69330E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EF44F7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20F7D7C"/>
    <w:multiLevelType w:val="singleLevel"/>
    <w:tmpl w:val="8EE8ED0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73A66C60"/>
    <w:multiLevelType w:val="multilevel"/>
    <w:tmpl w:val="C1BA8F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461897"/>
    <w:multiLevelType w:val="singleLevel"/>
    <w:tmpl w:val="0B96FC3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1">
    <w:nsid w:val="79AE5804"/>
    <w:multiLevelType w:val="singleLevel"/>
    <w:tmpl w:val="A71A3316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2">
    <w:nsid w:val="7D2E1DF6"/>
    <w:multiLevelType w:val="singleLevel"/>
    <w:tmpl w:val="658C37BC"/>
    <w:lvl w:ilvl="0">
      <w:start w:val="1"/>
      <w:numFmt w:val="bullet"/>
      <w:lvlText w:val=""/>
      <w:lvlJc w:val="left"/>
      <w:pPr>
        <w:tabs>
          <w:tab w:val="num" w:pos="1023"/>
        </w:tabs>
        <w:ind w:left="102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0"/>
    <w:lvlOverride w:ilvl="0">
      <w:lvl w:ilvl="0">
        <w:start w:val="1"/>
        <w:numFmt w:val="bullet"/>
        <w:pStyle w:val="Norkomment"/>
        <w:lvlText w:val=""/>
        <w:legacy w:legacy="1" w:legacySpace="0" w:legacyIndent="227"/>
        <w:lvlJc w:val="left"/>
        <w:pPr>
          <w:ind w:left="573" w:hanging="227"/>
        </w:pPr>
        <w:rPr>
          <w:rFonts w:ascii="Symbol" w:hAnsi="Symbol" w:hint="default"/>
          <w:sz w:val="28"/>
        </w:rPr>
      </w:lvl>
    </w:lvlOverride>
  </w:num>
  <w:num w:numId="4">
    <w:abstractNumId w:val="41"/>
  </w:num>
  <w:num w:numId="5">
    <w:abstractNumId w:val="17"/>
  </w:num>
  <w:num w:numId="6">
    <w:abstractNumId w:val="32"/>
  </w:num>
  <w:num w:numId="7">
    <w:abstractNumId w:val="34"/>
  </w:num>
  <w:num w:numId="8">
    <w:abstractNumId w:val="11"/>
  </w:num>
  <w:num w:numId="9">
    <w:abstractNumId w:val="33"/>
  </w:num>
  <w:num w:numId="10">
    <w:abstractNumId w:val="1"/>
  </w:num>
  <w:num w:numId="11">
    <w:abstractNumId w:val="28"/>
  </w:num>
  <w:num w:numId="12">
    <w:abstractNumId w:val="15"/>
  </w:num>
  <w:num w:numId="13">
    <w:abstractNumId w:val="35"/>
  </w:num>
  <w:num w:numId="14">
    <w:abstractNumId w:val="16"/>
  </w:num>
  <w:num w:numId="15">
    <w:abstractNumId w:val="36"/>
  </w:num>
  <w:num w:numId="16">
    <w:abstractNumId w:val="21"/>
  </w:num>
  <w:num w:numId="17">
    <w:abstractNumId w:val="6"/>
  </w:num>
  <w:num w:numId="18">
    <w:abstractNumId w:val="4"/>
  </w:num>
  <w:num w:numId="19">
    <w:abstractNumId w:val="8"/>
  </w:num>
  <w:num w:numId="20">
    <w:abstractNumId w:val="40"/>
  </w:num>
  <w:num w:numId="21">
    <w:abstractNumId w:val="22"/>
  </w:num>
  <w:num w:numId="22">
    <w:abstractNumId w:val="39"/>
  </w:num>
  <w:num w:numId="23">
    <w:abstractNumId w:val="38"/>
  </w:num>
  <w:num w:numId="24">
    <w:abstractNumId w:val="23"/>
  </w:num>
  <w:num w:numId="25">
    <w:abstractNumId w:val="27"/>
  </w:num>
  <w:num w:numId="26">
    <w:abstractNumId w:val="24"/>
  </w:num>
  <w:num w:numId="27">
    <w:abstractNumId w:val="13"/>
  </w:num>
  <w:num w:numId="28">
    <w:abstractNumId w:val="30"/>
  </w:num>
  <w:num w:numId="29">
    <w:abstractNumId w:val="20"/>
  </w:num>
  <w:num w:numId="30">
    <w:abstractNumId w:val="29"/>
  </w:num>
  <w:num w:numId="31">
    <w:abstractNumId w:val="3"/>
  </w:num>
  <w:num w:numId="32">
    <w:abstractNumId w:val="42"/>
  </w:num>
  <w:num w:numId="33">
    <w:abstractNumId w:val="5"/>
  </w:num>
  <w:num w:numId="34">
    <w:abstractNumId w:val="25"/>
  </w:num>
  <w:num w:numId="35">
    <w:abstractNumId w:val="0"/>
  </w:num>
  <w:num w:numId="36">
    <w:abstractNumId w:val="9"/>
  </w:num>
  <w:num w:numId="37">
    <w:abstractNumId w:val="18"/>
  </w:num>
  <w:num w:numId="38">
    <w:abstractNumId w:val="37"/>
  </w:num>
  <w:num w:numId="39">
    <w:abstractNumId w:val="10"/>
  </w:num>
  <w:num w:numId="40">
    <w:abstractNumId w:val="2"/>
  </w:num>
  <w:num w:numId="41">
    <w:abstractNumId w:val="14"/>
  </w:num>
  <w:num w:numId="42">
    <w:abstractNumId w:val="12"/>
  </w:num>
  <w:num w:numId="43">
    <w:abstractNumId w:val="26"/>
  </w:num>
  <w:num w:numId="44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autoHyphenation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D9"/>
    <w:rsid w:val="00292721"/>
    <w:rsid w:val="002B0003"/>
    <w:rsid w:val="00462AD8"/>
    <w:rsid w:val="00566BE8"/>
    <w:rsid w:val="00580908"/>
    <w:rsid w:val="008214D9"/>
    <w:rsid w:val="00A615DC"/>
    <w:rsid w:val="00A64EA7"/>
    <w:rsid w:val="00A73B2B"/>
    <w:rsid w:val="00A802B5"/>
    <w:rsid w:val="00A9602D"/>
    <w:rsid w:val="00AE1C4B"/>
    <w:rsid w:val="00C11B6F"/>
    <w:rsid w:val="00C43876"/>
    <w:rsid w:val="00FB0F9D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141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10"/>
      <w:jc w:val="center"/>
      <w:outlineLvl w:val="0"/>
    </w:pPr>
    <w:rPr>
      <w:b/>
      <w:sz w:val="30"/>
    </w:rPr>
  </w:style>
  <w:style w:type="paragraph" w:styleId="2">
    <w:name w:val="heading 2"/>
    <w:basedOn w:val="a"/>
    <w:next w:val="a"/>
    <w:qFormat/>
    <w:pPr>
      <w:keepNext/>
      <w:ind w:firstLine="51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ind w:firstLine="284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ind w:firstLine="51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firstLine="510"/>
      <w:jc w:val="right"/>
      <w:outlineLvl w:val="5"/>
    </w:pPr>
    <w:rPr>
      <w:i/>
      <w:sz w:val="22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napToGrid w:val="0"/>
      <w:color w:val="0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napToGrid w:val="0"/>
      <w:color w:val="000000"/>
      <w:sz w:val="24"/>
    </w:rPr>
  </w:style>
  <w:style w:type="paragraph" w:styleId="9">
    <w:name w:val="heading 9"/>
    <w:basedOn w:val="a"/>
    <w:next w:val="a"/>
    <w:qFormat/>
    <w:pPr>
      <w:keepNext/>
      <w:ind w:firstLine="51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54"/>
    </w:pPr>
    <w:rPr>
      <w:sz w:val="24"/>
    </w:rPr>
  </w:style>
  <w:style w:type="paragraph" w:styleId="a4">
    <w:name w:val="Body Text"/>
    <w:aliases w:val="Body text"/>
    <w:basedOn w:val="a"/>
    <w:next w:val="1"/>
    <w:semiHidden/>
    <w:pPr>
      <w:spacing w:after="40" w:line="220" w:lineRule="exact"/>
      <w:jc w:val="both"/>
    </w:pPr>
    <w:rPr>
      <w:rFonts w:ascii="Antiqua" w:hAnsi="Antiqua"/>
      <w:sz w:val="22"/>
    </w:rPr>
  </w:style>
  <w:style w:type="paragraph" w:customStyle="1" w:styleId="Norkomment">
    <w:name w:val="Nor_komment"/>
    <w:basedOn w:val="a"/>
    <w:next w:val="a4"/>
    <w:pPr>
      <w:numPr>
        <w:numId w:val="35"/>
      </w:numPr>
      <w:spacing w:before="40" w:after="40"/>
      <w:jc w:val="both"/>
    </w:pPr>
    <w:rPr>
      <w:b/>
      <w:i/>
      <w:sz w:val="19"/>
    </w:rPr>
  </w:style>
  <w:style w:type="paragraph" w:styleId="20">
    <w:name w:val="Body Text Indent 2"/>
    <w:basedOn w:val="a"/>
    <w:semiHidden/>
    <w:pPr>
      <w:ind w:firstLine="510"/>
    </w:pPr>
    <w:rPr>
      <w:sz w:val="24"/>
    </w:rPr>
  </w:style>
  <w:style w:type="character" w:styleId="a5">
    <w:name w:val="lin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0">
    <w:name w:val="Body Text Indent 3"/>
    <w:basedOn w:val="a"/>
    <w:semiHidden/>
    <w:pPr>
      <w:ind w:firstLine="510"/>
    </w:pPr>
    <w:rPr>
      <w:sz w:val="22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pPr>
      <w:ind w:firstLine="510"/>
      <w:jc w:val="center"/>
    </w:pPr>
    <w:rPr>
      <w:b/>
      <w:sz w:val="28"/>
    </w:rPr>
  </w:style>
  <w:style w:type="paragraph" w:styleId="40">
    <w:name w:val="index 4"/>
    <w:basedOn w:val="a"/>
    <w:next w:val="a"/>
    <w:autoRedefine/>
    <w:semiHidden/>
    <w:pPr>
      <w:spacing w:line="220" w:lineRule="exact"/>
      <w:ind w:left="1080"/>
      <w:jc w:val="both"/>
    </w:pPr>
    <w:rPr>
      <w:rFonts w:ascii="Antiqua" w:hAnsi="Antiqua"/>
      <w:sz w:val="22"/>
    </w:rPr>
  </w:style>
  <w:style w:type="paragraph" w:customStyle="1" w:styleId="NormalCenter">
    <w:name w:val="Normal Center"/>
    <w:basedOn w:val="a"/>
    <w:pPr>
      <w:spacing w:line="240" w:lineRule="atLeast"/>
      <w:jc w:val="center"/>
    </w:pPr>
    <w:rPr>
      <w:rFonts w:ascii="Antiqua" w:hAnsi="Antiqua"/>
      <w:sz w:val="22"/>
    </w:rPr>
  </w:style>
  <w:style w:type="paragraph" w:customStyle="1" w:styleId="aa">
    <w:name w:val="Масенький"/>
    <w:basedOn w:val="a"/>
    <w:next w:val="a4"/>
    <w:pPr>
      <w:spacing w:line="100" w:lineRule="exact"/>
      <w:jc w:val="both"/>
    </w:pPr>
    <w:rPr>
      <w:rFonts w:ascii="Antiqua" w:hAnsi="Antiqua"/>
      <w:sz w:val="10"/>
    </w:rPr>
  </w:style>
  <w:style w:type="paragraph" w:styleId="ab">
    <w:name w:val="Subtitle"/>
    <w:basedOn w:val="a"/>
    <w:qFormat/>
    <w:pPr>
      <w:jc w:val="center"/>
    </w:pPr>
    <w:rPr>
      <w:b/>
      <w:sz w:val="24"/>
    </w:rPr>
  </w:style>
  <w:style w:type="paragraph" w:styleId="21">
    <w:name w:val="Body Text 2"/>
    <w:basedOn w:val="a"/>
    <w:semiHidden/>
    <w:rPr>
      <w:sz w:val="22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Marlett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d">
    <w:name w:val="footnote text"/>
    <w:basedOn w:val="a"/>
    <w:semiHidden/>
  </w:style>
  <w:style w:type="character" w:styleId="ae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semiHidden/>
    <w:pPr>
      <w:jc w:val="center"/>
    </w:pPr>
    <w:rPr>
      <w:b/>
      <w:sz w:val="24"/>
    </w:rPr>
  </w:style>
  <w:style w:type="paragraph" w:styleId="32">
    <w:name w:val="toc 3"/>
    <w:basedOn w:val="a"/>
    <w:next w:val="a"/>
    <w:autoRedefine/>
    <w:semiHidden/>
    <w:pPr>
      <w:ind w:left="400"/>
    </w:pPr>
    <w:rPr>
      <w:i/>
    </w:rPr>
  </w:style>
  <w:style w:type="paragraph" w:styleId="41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2">
    <w:name w:val="toc 2"/>
    <w:basedOn w:val="a"/>
    <w:next w:val="a"/>
    <w:autoRedefine/>
    <w:semiHidden/>
    <w:pPr>
      <w:ind w:left="200"/>
    </w:pPr>
    <w:rPr>
      <w:smallCaps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1600"/>
    </w:pPr>
    <w:rPr>
      <w:sz w:val="18"/>
    </w:rPr>
  </w:style>
  <w:style w:type="character" w:styleId="af">
    <w:name w:val="Hyperlink"/>
    <w:basedOn w:val="a0"/>
    <w:semiHidden/>
    <w:rPr>
      <w:color w:val="0000FF"/>
      <w:u w:val="single"/>
    </w:rPr>
  </w:style>
  <w:style w:type="character" w:styleId="af0">
    <w:name w:val="FollowedHyperlink"/>
    <w:basedOn w:val="a0"/>
    <w:semiHidden/>
    <w:rPr>
      <w:color w:val="800080"/>
      <w:u w:val="single"/>
    </w:rPr>
  </w:style>
  <w:style w:type="paragraph" w:styleId="af1">
    <w:name w:val="Normal (Web)"/>
    <w:basedOn w:val="a"/>
    <w:uiPriority w:val="99"/>
    <w:semiHidden/>
    <w:unhideWhenUsed/>
    <w:rsid w:val="008214D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zodchie@a-teleport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wmf"/><Relationship Id="rId9" Type="http://schemas.openxmlformats.org/officeDocument/2006/relationships/image" Target="media/image3.w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3304</Words>
  <Characters>18835</Characters>
  <Application>Microsoft Macintosh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Упражнение № 1</vt:lpstr>
    </vt:vector>
  </TitlesOfParts>
  <Company>Sinton</Company>
  <LinksUpToDate>false</LinksUpToDate>
  <CharactersWithSpaces>22095</CharactersWithSpaces>
  <SharedDoc>false</SharedDoc>
  <HLinks>
    <vt:vector size="6" baseType="variant">
      <vt:variant>
        <vt:i4>4915258</vt:i4>
      </vt:variant>
      <vt:variant>
        <vt:i4>6</vt:i4>
      </vt:variant>
      <vt:variant>
        <vt:i4>0</vt:i4>
      </vt:variant>
      <vt:variant>
        <vt:i4>5</vt:i4>
      </vt:variant>
      <vt:variant>
        <vt:lpwstr>mailto:zodchie@a-teleport.com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Упражнение № 1</dc:title>
  <dc:subject/>
  <dc:creator>Natasha &amp; Oleg</dc:creator>
  <cp:keywords/>
  <dc:description/>
  <cp:lastModifiedBy>пользователь Microsoft Office</cp:lastModifiedBy>
  <cp:revision>11</cp:revision>
  <cp:lastPrinted>2003-05-02T21:23:00Z</cp:lastPrinted>
  <dcterms:created xsi:type="dcterms:W3CDTF">2017-01-10T13:50:00Z</dcterms:created>
  <dcterms:modified xsi:type="dcterms:W3CDTF">2017-01-18T08:59:00Z</dcterms:modified>
</cp:coreProperties>
</file>